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Performance</w:t>
      </w:r>
      <w:r>
        <w:rPr>
          <w:spacing w:val="-22"/>
        </w:rPr>
        <w:t> </w:t>
      </w:r>
      <w:r>
        <w:rPr/>
        <w:t>Evaluation</w:t>
      </w:r>
      <w:r>
        <w:rPr>
          <w:spacing w:val="-22"/>
        </w:rPr>
        <w:t> </w:t>
      </w:r>
      <w:r>
        <w:rPr>
          <w:spacing w:val="-4"/>
        </w:rPr>
        <w:t>Form</w:t>
      </w:r>
    </w:p>
    <w:p>
      <w:pPr>
        <w:pStyle w:val="BodyText"/>
        <w:spacing w:before="0"/>
        <w:rPr>
          <w:sz w:val="20"/>
        </w:rPr>
      </w:pPr>
    </w:p>
    <w:p>
      <w:pPr>
        <w:pStyle w:val="BodyText"/>
        <w:rPr>
          <w:sz w:val="21"/>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8"/>
        <w:gridCol w:w="2353"/>
        <w:gridCol w:w="2130"/>
        <w:gridCol w:w="3040"/>
      </w:tblGrid>
      <w:tr>
        <w:trPr>
          <w:trHeight w:val="950" w:hRule="atLeast"/>
        </w:trPr>
        <w:tc>
          <w:tcPr>
            <w:tcW w:w="1838" w:type="dxa"/>
            <w:shd w:val="clear" w:color="auto" w:fill="B8E0E3"/>
          </w:tcPr>
          <w:p>
            <w:pPr>
              <w:pStyle w:val="TableParagraph"/>
              <w:spacing w:line="420" w:lineRule="atLeast" w:before="2"/>
              <w:ind w:left="105" w:right="298"/>
              <w:rPr>
                <w:b/>
                <w:sz w:val="18"/>
              </w:rPr>
            </w:pPr>
            <w:r>
              <w:rPr>
                <w:b/>
                <w:spacing w:val="-4"/>
                <w:sz w:val="18"/>
              </w:rPr>
              <w:t>Name </w:t>
            </w:r>
            <w:r>
              <w:rPr>
                <w:b/>
                <w:spacing w:val="-2"/>
                <w:sz w:val="18"/>
              </w:rPr>
              <w:t>Department</w:t>
            </w:r>
          </w:p>
        </w:tc>
        <w:tc>
          <w:tcPr>
            <w:tcW w:w="2353" w:type="dxa"/>
            <w:shd w:val="clear" w:color="auto" w:fill="B8E0E3"/>
          </w:tcPr>
          <w:p>
            <w:pPr>
              <w:pStyle w:val="TableParagraph"/>
              <w:spacing w:line="422" w:lineRule="exact" w:before="40"/>
              <w:ind w:left="501"/>
              <w:rPr>
                <w:sz w:val="18"/>
              </w:rPr>
            </w:pPr>
            <w:r>
              <w:rPr>
                <w:sz w:val="18"/>
              </w:rPr>
              <w:t>Nancy Brown </w:t>
            </w:r>
            <w:r>
              <w:rPr>
                <w:spacing w:val="-2"/>
                <w:sz w:val="18"/>
              </w:rPr>
              <w:t>Communications</w:t>
            </w:r>
          </w:p>
        </w:tc>
        <w:tc>
          <w:tcPr>
            <w:tcW w:w="2130" w:type="dxa"/>
            <w:shd w:val="clear" w:color="auto" w:fill="B8E0E3"/>
          </w:tcPr>
          <w:p>
            <w:pPr>
              <w:pStyle w:val="TableParagraph"/>
              <w:spacing w:line="420" w:lineRule="atLeast" w:before="2"/>
              <w:ind w:left="488" w:right="47"/>
              <w:rPr>
                <w:b/>
                <w:sz w:val="18"/>
              </w:rPr>
            </w:pPr>
            <w:r>
              <w:rPr>
                <w:b/>
                <w:spacing w:val="-2"/>
                <w:sz w:val="18"/>
              </w:rPr>
              <w:t>Position Supervisor</w:t>
            </w:r>
          </w:p>
        </w:tc>
        <w:tc>
          <w:tcPr>
            <w:tcW w:w="3040" w:type="dxa"/>
            <w:shd w:val="clear" w:color="auto" w:fill="B8E0E3"/>
          </w:tcPr>
          <w:p>
            <w:pPr>
              <w:pStyle w:val="TableParagraph"/>
              <w:spacing w:line="422" w:lineRule="exact" w:before="40"/>
              <w:ind w:left="698"/>
              <w:rPr>
                <w:sz w:val="18"/>
              </w:rPr>
            </w:pPr>
            <w:r>
              <w:rPr>
                <w:sz w:val="18"/>
              </w:rPr>
              <w:t>VP</w:t>
            </w:r>
            <w:r>
              <w:rPr>
                <w:spacing w:val="-15"/>
                <w:sz w:val="18"/>
              </w:rPr>
              <w:t> </w:t>
            </w:r>
            <w:r>
              <w:rPr>
                <w:sz w:val="18"/>
              </w:rPr>
              <w:t>of</w:t>
            </w:r>
            <w:r>
              <w:rPr>
                <w:spacing w:val="-12"/>
                <w:sz w:val="18"/>
              </w:rPr>
              <w:t> </w:t>
            </w:r>
            <w:r>
              <w:rPr>
                <w:sz w:val="18"/>
              </w:rPr>
              <w:t>Communications Steven Shillinglaw</w:t>
            </w:r>
          </w:p>
        </w:tc>
      </w:tr>
      <w:tr>
        <w:trPr>
          <w:trHeight w:val="524" w:hRule="atLeast"/>
        </w:trPr>
        <w:tc>
          <w:tcPr>
            <w:tcW w:w="1838" w:type="dxa"/>
            <w:shd w:val="clear" w:color="auto" w:fill="B8E0E3"/>
          </w:tcPr>
          <w:p>
            <w:pPr>
              <w:pStyle w:val="TableParagraph"/>
              <w:spacing w:before="102"/>
              <w:ind w:left="105"/>
              <w:rPr>
                <w:b/>
                <w:sz w:val="18"/>
              </w:rPr>
            </w:pPr>
            <w:r>
              <w:rPr>
                <w:b/>
                <w:sz w:val="18"/>
              </w:rPr>
              <w:t>Review </w:t>
            </w:r>
            <w:r>
              <w:rPr>
                <w:b/>
                <w:spacing w:val="-2"/>
                <w:sz w:val="18"/>
              </w:rPr>
              <w:t>Period</w:t>
            </w:r>
          </w:p>
        </w:tc>
        <w:tc>
          <w:tcPr>
            <w:tcW w:w="2353" w:type="dxa"/>
            <w:shd w:val="clear" w:color="auto" w:fill="B8E0E3"/>
          </w:tcPr>
          <w:p>
            <w:pPr>
              <w:pStyle w:val="TableParagraph"/>
              <w:spacing w:before="101"/>
              <w:ind w:left="501"/>
              <w:rPr>
                <w:sz w:val="18"/>
              </w:rPr>
            </w:pPr>
            <w:r>
              <w:rPr>
                <w:sz w:val="18"/>
              </w:rPr>
              <w:t>6/13/18 - </w:t>
            </w:r>
            <w:r>
              <w:rPr>
                <w:spacing w:val="-2"/>
                <w:sz w:val="18"/>
              </w:rPr>
              <w:t>2/25/21</w:t>
            </w:r>
          </w:p>
        </w:tc>
        <w:tc>
          <w:tcPr>
            <w:tcW w:w="2130" w:type="dxa"/>
            <w:shd w:val="clear" w:color="auto" w:fill="B8E0E3"/>
          </w:tcPr>
          <w:p>
            <w:pPr>
              <w:pStyle w:val="TableParagraph"/>
              <w:spacing w:before="102"/>
              <w:ind w:left="488"/>
              <w:rPr>
                <w:b/>
                <w:sz w:val="18"/>
              </w:rPr>
            </w:pPr>
            <w:r>
              <w:rPr>
                <w:b/>
                <w:spacing w:val="-4"/>
                <w:sz w:val="18"/>
              </w:rPr>
              <w:t>Date</w:t>
            </w:r>
          </w:p>
        </w:tc>
        <w:tc>
          <w:tcPr>
            <w:tcW w:w="3040" w:type="dxa"/>
            <w:shd w:val="clear" w:color="auto" w:fill="B8E0E3"/>
          </w:tcPr>
          <w:p>
            <w:pPr>
              <w:pStyle w:val="TableParagraph"/>
              <w:spacing w:before="101"/>
              <w:ind w:left="698"/>
              <w:rPr>
                <w:sz w:val="18"/>
              </w:rPr>
            </w:pPr>
            <w:r>
              <w:rPr>
                <w:sz w:val="18"/>
              </w:rPr>
              <w:t>February 25, </w:t>
            </w:r>
            <w:r>
              <w:rPr>
                <w:spacing w:val="-4"/>
                <w:sz w:val="18"/>
              </w:rPr>
              <w:t>2021</w:t>
            </w:r>
          </w:p>
        </w:tc>
      </w:tr>
    </w:tbl>
    <w:p>
      <w:pPr>
        <w:pStyle w:val="BodyText"/>
        <w:spacing w:before="1"/>
        <w:rPr>
          <w:sz w:val="10"/>
        </w:rPr>
      </w:pPr>
    </w:p>
    <w:p>
      <w:pPr>
        <w:spacing w:line="212" w:lineRule="exact" w:before="90"/>
        <w:ind w:left="120" w:right="0" w:firstLine="0"/>
        <w:jc w:val="left"/>
        <w:rPr>
          <w:b/>
          <w:sz w:val="18"/>
        </w:rPr>
      </w:pPr>
      <w:r>
        <w:rPr>
          <w:b/>
          <w:spacing w:val="-2"/>
          <w:sz w:val="18"/>
        </w:rPr>
        <w:t>Instructions:</w:t>
      </w:r>
    </w:p>
    <w:p>
      <w:pPr>
        <w:pStyle w:val="BodyText"/>
        <w:spacing w:line="235" w:lineRule="auto" w:before="1"/>
        <w:ind w:left="120" w:right="108"/>
      </w:pPr>
      <w:r>
        <w:rPr/>
        <w:t>Rate the employee's performance relative to time in position by checking the most appropriate rating. Make an explanatory comment to support your rating, and where possible cite specific examples of behavior that led to the rating.</w:t>
      </w:r>
      <w:r>
        <w:rPr>
          <w:spacing w:val="-3"/>
        </w:rPr>
        <w:t> </w:t>
      </w:r>
      <w:r>
        <w:rPr/>
        <w:t>When</w:t>
      </w:r>
      <w:r>
        <w:rPr>
          <w:spacing w:val="-3"/>
        </w:rPr>
        <w:t> </w:t>
      </w:r>
      <w:r>
        <w:rPr/>
        <w:t>performance</w:t>
      </w:r>
      <w:r>
        <w:rPr>
          <w:spacing w:val="-3"/>
        </w:rPr>
        <w:t> </w:t>
      </w:r>
      <w:r>
        <w:rPr/>
        <w:t>does</w:t>
      </w:r>
      <w:r>
        <w:rPr>
          <w:spacing w:val="-3"/>
        </w:rPr>
        <w:t> </w:t>
      </w:r>
      <w:r>
        <w:rPr/>
        <w:t>not</w:t>
      </w:r>
      <w:r>
        <w:rPr>
          <w:spacing w:val="-3"/>
        </w:rPr>
        <w:t> </w:t>
      </w:r>
      <w:r>
        <w:rPr/>
        <w:t>meet</w:t>
      </w:r>
      <w:r>
        <w:rPr>
          <w:spacing w:val="-3"/>
        </w:rPr>
        <w:t> </w:t>
      </w:r>
      <w:r>
        <w:rPr/>
        <w:t>expectations,</w:t>
      </w:r>
      <w:r>
        <w:rPr>
          <w:spacing w:val="-3"/>
        </w:rPr>
        <w:t> </w:t>
      </w:r>
      <w:r>
        <w:rPr/>
        <w:t>list</w:t>
      </w:r>
      <w:r>
        <w:rPr>
          <w:spacing w:val="-3"/>
        </w:rPr>
        <w:t> </w:t>
      </w:r>
      <w:r>
        <w:rPr/>
        <w:t>specific</w:t>
      </w:r>
      <w:r>
        <w:rPr>
          <w:spacing w:val="-3"/>
        </w:rPr>
        <w:t> </w:t>
      </w:r>
      <w:r>
        <w:rPr/>
        <w:t>goals</w:t>
      </w:r>
      <w:r>
        <w:rPr>
          <w:spacing w:val="-3"/>
        </w:rPr>
        <w:t> </w:t>
      </w:r>
      <w:r>
        <w:rPr/>
        <w:t>for</w:t>
      </w:r>
      <w:r>
        <w:rPr>
          <w:spacing w:val="-3"/>
        </w:rPr>
        <w:t> </w:t>
      </w:r>
      <w:r>
        <w:rPr/>
        <w:t>improvement</w:t>
      </w:r>
      <w:r>
        <w:rPr>
          <w:spacing w:val="-3"/>
        </w:rPr>
        <w:t> </w:t>
      </w:r>
      <w:r>
        <w:rPr/>
        <w:t>and</w:t>
      </w:r>
      <w:r>
        <w:rPr>
          <w:spacing w:val="-3"/>
        </w:rPr>
        <w:t> </w:t>
      </w:r>
      <w:r>
        <w:rPr/>
        <w:t>the</w:t>
      </w:r>
      <w:r>
        <w:rPr>
          <w:spacing w:val="-3"/>
        </w:rPr>
        <w:t> </w:t>
      </w:r>
      <w:r>
        <w:rPr/>
        <w:t>date</w:t>
      </w:r>
      <w:r>
        <w:rPr>
          <w:spacing w:val="-3"/>
        </w:rPr>
        <w:t> </w:t>
      </w:r>
      <w:r>
        <w:rPr/>
        <w:t>you</w:t>
      </w:r>
      <w:r>
        <w:rPr>
          <w:spacing w:val="-3"/>
        </w:rPr>
        <w:t> </w:t>
      </w:r>
      <w:r>
        <w:rPr/>
        <w:t>expect them to be achieved.</w:t>
      </w:r>
    </w:p>
    <w:p>
      <w:pPr>
        <w:pStyle w:val="BodyText"/>
        <w:spacing w:after="1"/>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8"/>
        <w:gridCol w:w="1254"/>
        <w:gridCol w:w="1352"/>
        <w:gridCol w:w="1462"/>
        <w:gridCol w:w="2427"/>
      </w:tblGrid>
      <w:tr>
        <w:trPr>
          <w:trHeight w:val="476" w:hRule="atLeast"/>
        </w:trPr>
        <w:tc>
          <w:tcPr>
            <w:tcW w:w="2388" w:type="dxa"/>
          </w:tcPr>
          <w:p>
            <w:pPr>
              <w:pStyle w:val="TableParagraph"/>
              <w:spacing w:before="5"/>
              <w:rPr>
                <w:sz w:val="15"/>
              </w:rPr>
            </w:pPr>
          </w:p>
          <w:p>
            <w:pPr>
              <w:pStyle w:val="TableParagraph"/>
              <w:ind w:left="50"/>
              <w:rPr>
                <w:b/>
                <w:sz w:val="16"/>
              </w:rPr>
            </w:pPr>
            <w:r>
              <w:rPr>
                <w:b/>
                <w:sz w:val="16"/>
              </w:rPr>
              <w:t>Performance</w:t>
            </w:r>
            <w:r>
              <w:rPr>
                <w:b/>
                <w:spacing w:val="-1"/>
                <w:sz w:val="16"/>
              </w:rPr>
              <w:t> </w:t>
            </w:r>
            <w:r>
              <w:rPr>
                <w:b/>
                <w:spacing w:val="-2"/>
                <w:sz w:val="16"/>
              </w:rPr>
              <w:t>Factor</w:t>
            </w:r>
          </w:p>
        </w:tc>
        <w:tc>
          <w:tcPr>
            <w:tcW w:w="1254" w:type="dxa"/>
          </w:tcPr>
          <w:p>
            <w:pPr>
              <w:pStyle w:val="TableParagraph"/>
              <w:ind w:left="106"/>
              <w:rPr>
                <w:b/>
                <w:sz w:val="16"/>
              </w:rPr>
            </w:pPr>
            <w:r>
              <w:rPr>
                <w:b/>
                <w:spacing w:val="-2"/>
                <w:sz w:val="16"/>
              </w:rPr>
              <w:t>Exceeds Expectations</w:t>
            </w:r>
          </w:p>
        </w:tc>
        <w:tc>
          <w:tcPr>
            <w:tcW w:w="1352" w:type="dxa"/>
          </w:tcPr>
          <w:p>
            <w:pPr>
              <w:pStyle w:val="TableParagraph"/>
              <w:ind w:left="151"/>
              <w:rPr>
                <w:b/>
                <w:sz w:val="16"/>
              </w:rPr>
            </w:pPr>
            <w:r>
              <w:rPr>
                <w:b/>
                <w:spacing w:val="-2"/>
                <w:sz w:val="16"/>
              </w:rPr>
              <w:t>Meets Expectations</w:t>
            </w:r>
          </w:p>
        </w:tc>
        <w:tc>
          <w:tcPr>
            <w:tcW w:w="1462" w:type="dxa"/>
          </w:tcPr>
          <w:p>
            <w:pPr>
              <w:pStyle w:val="TableParagraph"/>
              <w:ind w:left="203"/>
              <w:rPr>
                <w:b/>
                <w:sz w:val="16"/>
              </w:rPr>
            </w:pPr>
            <w:r>
              <w:rPr>
                <w:b/>
                <w:sz w:val="16"/>
              </w:rPr>
              <w:t>Does</w:t>
            </w:r>
            <w:r>
              <w:rPr>
                <w:b/>
                <w:spacing w:val="-12"/>
                <w:sz w:val="16"/>
              </w:rPr>
              <w:t> </w:t>
            </w:r>
            <w:r>
              <w:rPr>
                <w:b/>
                <w:sz w:val="16"/>
              </w:rPr>
              <w:t>Not</w:t>
            </w:r>
            <w:r>
              <w:rPr>
                <w:b/>
                <w:spacing w:val="-11"/>
                <w:sz w:val="16"/>
              </w:rPr>
              <w:t> </w:t>
            </w:r>
            <w:r>
              <w:rPr>
                <w:b/>
                <w:sz w:val="16"/>
              </w:rPr>
              <w:t>Meet </w:t>
            </w:r>
            <w:r>
              <w:rPr>
                <w:b/>
                <w:spacing w:val="-2"/>
                <w:sz w:val="16"/>
              </w:rPr>
              <w:t>Expectation</w:t>
            </w:r>
          </w:p>
        </w:tc>
        <w:tc>
          <w:tcPr>
            <w:tcW w:w="2427" w:type="dxa"/>
          </w:tcPr>
          <w:p>
            <w:pPr>
              <w:pStyle w:val="TableParagraph"/>
              <w:spacing w:before="5"/>
              <w:rPr>
                <w:sz w:val="15"/>
              </w:rPr>
            </w:pPr>
          </w:p>
          <w:p>
            <w:pPr>
              <w:pStyle w:val="TableParagraph"/>
              <w:tabs>
                <w:tab w:pos="1549" w:val="left" w:leader="none"/>
              </w:tabs>
              <w:ind w:left="145"/>
              <w:rPr>
                <w:b/>
                <w:sz w:val="16"/>
              </w:rPr>
            </w:pPr>
            <w:r>
              <w:rPr>
                <w:b/>
                <w:sz w:val="16"/>
              </w:rPr>
              <w:t>Not</w:t>
            </w:r>
            <w:r>
              <w:rPr>
                <w:b/>
                <w:spacing w:val="-1"/>
                <w:sz w:val="16"/>
              </w:rPr>
              <w:t> </w:t>
            </w:r>
            <w:r>
              <w:rPr>
                <w:b/>
                <w:spacing w:val="-2"/>
                <w:sz w:val="16"/>
              </w:rPr>
              <w:t>Applicable</w:t>
            </w:r>
            <w:r>
              <w:rPr>
                <w:b/>
                <w:sz w:val="16"/>
              </w:rPr>
              <w:tab/>
            </w:r>
            <w:r>
              <w:rPr>
                <w:b/>
                <w:spacing w:val="-2"/>
                <w:sz w:val="16"/>
              </w:rPr>
              <w:t>Comments</w:t>
            </w:r>
          </w:p>
        </w:tc>
      </w:tr>
      <w:tr>
        <w:trPr>
          <w:trHeight w:val="1066" w:hRule="atLeast"/>
        </w:trPr>
        <w:tc>
          <w:tcPr>
            <w:tcW w:w="2388" w:type="dxa"/>
          </w:tcPr>
          <w:p>
            <w:pPr>
              <w:pStyle w:val="TableParagraph"/>
              <w:spacing w:line="210" w:lineRule="exact" w:before="99"/>
              <w:ind w:left="50"/>
              <w:jc w:val="both"/>
              <w:rPr>
                <w:sz w:val="18"/>
              </w:rPr>
            </w:pPr>
            <w:r>
              <w:rPr>
                <w:color w:val="457A9D"/>
                <w:sz w:val="18"/>
              </w:rPr>
              <w:t>Job </w:t>
            </w:r>
            <w:r>
              <w:rPr>
                <w:color w:val="457A9D"/>
                <w:spacing w:val="-2"/>
                <w:sz w:val="18"/>
              </w:rPr>
              <w:t>Knowledge</w:t>
            </w:r>
          </w:p>
          <w:p>
            <w:pPr>
              <w:pStyle w:val="TableParagraph"/>
              <w:ind w:left="50" w:right="59"/>
              <w:jc w:val="both"/>
              <w:rPr>
                <w:sz w:val="14"/>
              </w:rPr>
            </w:pPr>
            <w:r>
              <w:rPr>
                <w:sz w:val="14"/>
              </w:rPr>
              <w:t>The</w:t>
            </w:r>
            <w:r>
              <w:rPr>
                <w:spacing w:val="-6"/>
                <w:sz w:val="14"/>
              </w:rPr>
              <w:t> </w:t>
            </w:r>
            <w:r>
              <w:rPr>
                <w:sz w:val="14"/>
              </w:rPr>
              <w:t>extent</w:t>
            </w:r>
            <w:r>
              <w:rPr>
                <w:spacing w:val="-6"/>
                <w:sz w:val="14"/>
              </w:rPr>
              <w:t> </w:t>
            </w:r>
            <w:r>
              <w:rPr>
                <w:sz w:val="14"/>
              </w:rPr>
              <w:t>to</w:t>
            </w:r>
            <w:r>
              <w:rPr>
                <w:spacing w:val="-6"/>
                <w:sz w:val="14"/>
              </w:rPr>
              <w:t> </w:t>
            </w:r>
            <w:r>
              <w:rPr>
                <w:sz w:val="14"/>
              </w:rPr>
              <w:t>which</w:t>
            </w:r>
            <w:r>
              <w:rPr>
                <w:spacing w:val="-6"/>
                <w:sz w:val="14"/>
              </w:rPr>
              <w:t> </w:t>
            </w:r>
            <w:r>
              <w:rPr>
                <w:sz w:val="14"/>
              </w:rPr>
              <w:t>the</w:t>
            </w:r>
            <w:r>
              <w:rPr>
                <w:spacing w:val="-6"/>
                <w:sz w:val="14"/>
              </w:rPr>
              <w:t> </w:t>
            </w:r>
            <w:r>
              <w:rPr>
                <w:sz w:val="14"/>
              </w:rPr>
              <w:t>incumbent</w:t>
            </w:r>
            <w:r>
              <w:rPr>
                <w:spacing w:val="-6"/>
                <w:sz w:val="14"/>
              </w:rPr>
              <w:t> </w:t>
            </w:r>
            <w:r>
              <w:rPr>
                <w:sz w:val="14"/>
              </w:rPr>
              <w:t>is</w:t>
            </w:r>
            <w:r>
              <w:rPr>
                <w:spacing w:val="40"/>
                <w:sz w:val="14"/>
              </w:rPr>
              <w:t> </w:t>
            </w:r>
            <w:r>
              <w:rPr>
                <w:sz w:val="14"/>
              </w:rPr>
              <w:t>familiar</w:t>
            </w:r>
            <w:r>
              <w:rPr>
                <w:spacing w:val="-5"/>
                <w:sz w:val="14"/>
              </w:rPr>
              <w:t> </w:t>
            </w:r>
            <w:r>
              <w:rPr>
                <w:sz w:val="14"/>
              </w:rPr>
              <w:t>with</w:t>
            </w:r>
            <w:r>
              <w:rPr>
                <w:spacing w:val="-5"/>
                <w:sz w:val="14"/>
              </w:rPr>
              <w:t> </w:t>
            </w:r>
            <w:r>
              <w:rPr>
                <w:sz w:val="14"/>
              </w:rPr>
              <w:t>policies</w:t>
            </w:r>
            <w:r>
              <w:rPr>
                <w:spacing w:val="-5"/>
                <w:sz w:val="14"/>
              </w:rPr>
              <w:t> </w:t>
            </w:r>
            <w:r>
              <w:rPr>
                <w:sz w:val="14"/>
              </w:rPr>
              <w:t>and</w:t>
            </w:r>
            <w:r>
              <w:rPr>
                <w:spacing w:val="-5"/>
                <w:sz w:val="14"/>
              </w:rPr>
              <w:t> </w:t>
            </w:r>
            <w:r>
              <w:rPr>
                <w:sz w:val="14"/>
              </w:rPr>
              <w:t>procedures</w:t>
            </w:r>
            <w:r>
              <w:rPr>
                <w:spacing w:val="40"/>
                <w:sz w:val="14"/>
              </w:rPr>
              <w:t> </w:t>
            </w:r>
            <w:r>
              <w:rPr>
                <w:sz w:val="14"/>
              </w:rPr>
              <w:t>applicable</w:t>
            </w:r>
            <w:r>
              <w:rPr>
                <w:spacing w:val="-6"/>
                <w:sz w:val="14"/>
              </w:rPr>
              <w:t> </w:t>
            </w:r>
            <w:r>
              <w:rPr>
                <w:sz w:val="14"/>
              </w:rPr>
              <w:t>to</w:t>
            </w:r>
            <w:r>
              <w:rPr>
                <w:spacing w:val="-6"/>
                <w:sz w:val="14"/>
              </w:rPr>
              <w:t> </w:t>
            </w:r>
            <w:r>
              <w:rPr>
                <w:sz w:val="14"/>
              </w:rPr>
              <w:t>the</w:t>
            </w:r>
            <w:r>
              <w:rPr>
                <w:spacing w:val="-6"/>
                <w:sz w:val="14"/>
              </w:rPr>
              <w:t> </w:t>
            </w:r>
            <w:r>
              <w:rPr>
                <w:sz w:val="14"/>
              </w:rPr>
              <w:t>position</w:t>
            </w:r>
            <w:r>
              <w:rPr>
                <w:spacing w:val="-6"/>
                <w:sz w:val="14"/>
              </w:rPr>
              <w:t> </w:t>
            </w:r>
            <w:r>
              <w:rPr>
                <w:sz w:val="14"/>
              </w:rPr>
              <w:t>and</w:t>
            </w:r>
            <w:r>
              <w:rPr>
                <w:spacing w:val="-6"/>
                <w:sz w:val="14"/>
              </w:rPr>
              <w:t> </w:t>
            </w:r>
            <w:r>
              <w:rPr>
                <w:sz w:val="14"/>
              </w:rPr>
              <w:t>able</w:t>
            </w:r>
            <w:r>
              <w:rPr>
                <w:spacing w:val="-6"/>
                <w:sz w:val="14"/>
              </w:rPr>
              <w:t> </w:t>
            </w:r>
            <w:r>
              <w:rPr>
                <w:sz w:val="14"/>
              </w:rPr>
              <w:t>to</w:t>
            </w:r>
            <w:r>
              <w:rPr>
                <w:spacing w:val="40"/>
                <w:sz w:val="14"/>
              </w:rPr>
              <w:t> </w:t>
            </w:r>
            <w:r>
              <w:rPr>
                <w:sz w:val="14"/>
              </w:rPr>
              <w:t>work</w:t>
            </w:r>
            <w:r>
              <w:rPr>
                <w:spacing w:val="-2"/>
                <w:sz w:val="14"/>
              </w:rPr>
              <w:t> </w:t>
            </w:r>
            <w:r>
              <w:rPr>
                <w:sz w:val="14"/>
              </w:rPr>
              <w:t>independently</w:t>
            </w:r>
          </w:p>
        </w:tc>
        <w:tc>
          <w:tcPr>
            <w:tcW w:w="1254" w:type="dxa"/>
          </w:tcPr>
          <w:p>
            <w:pPr>
              <w:pStyle w:val="TableParagraph"/>
              <w:rPr>
                <w:sz w:val="16"/>
              </w:rPr>
            </w:pPr>
          </w:p>
          <w:p>
            <w:pPr>
              <w:pStyle w:val="TableParagraph"/>
              <w:rPr>
                <w:sz w:val="16"/>
              </w:rPr>
            </w:pPr>
          </w:p>
          <w:p>
            <w:pPr>
              <w:pStyle w:val="TableParagraph"/>
              <w:rPr>
                <w:sz w:val="16"/>
              </w:rPr>
            </w:pPr>
          </w:p>
          <w:p>
            <w:pPr>
              <w:pStyle w:val="TableParagraph"/>
              <w:spacing w:before="9"/>
              <w:rPr>
                <w:sz w:val="19"/>
              </w:rPr>
            </w:pPr>
          </w:p>
          <w:p>
            <w:pPr>
              <w:pStyle w:val="TableParagraph"/>
              <w:tabs>
                <w:tab w:pos="640" w:val="left" w:leader="none"/>
              </w:tabs>
              <w:ind w:left="106"/>
              <w:rPr>
                <w:sz w:val="14"/>
              </w:rPr>
            </w:pPr>
            <w:r>
              <w:rPr>
                <w:sz w:val="14"/>
                <w:u w:val="single"/>
              </w:rPr>
              <w:t> </w:t>
              <w:tab/>
            </w:r>
          </w:p>
        </w:tc>
        <w:tc>
          <w:tcPr>
            <w:tcW w:w="1352" w:type="dxa"/>
          </w:tcPr>
          <w:p>
            <w:pPr>
              <w:pStyle w:val="TableParagraph"/>
              <w:rPr>
                <w:sz w:val="16"/>
              </w:rPr>
            </w:pPr>
          </w:p>
          <w:p>
            <w:pPr>
              <w:pStyle w:val="TableParagraph"/>
              <w:rPr>
                <w:sz w:val="16"/>
              </w:rPr>
            </w:pPr>
          </w:p>
          <w:p>
            <w:pPr>
              <w:pStyle w:val="TableParagraph"/>
              <w:rPr>
                <w:sz w:val="16"/>
              </w:rPr>
            </w:pPr>
          </w:p>
          <w:p>
            <w:pPr>
              <w:pStyle w:val="TableParagraph"/>
              <w:spacing w:before="9"/>
              <w:rPr>
                <w:sz w:val="19"/>
              </w:rPr>
            </w:pPr>
          </w:p>
          <w:p>
            <w:pPr>
              <w:pStyle w:val="TableParagraph"/>
              <w:tabs>
                <w:tab w:pos="685" w:val="left" w:leader="none"/>
              </w:tabs>
              <w:ind w:left="151"/>
              <w:rPr>
                <w:sz w:val="14"/>
              </w:rPr>
            </w:pPr>
            <w:r>
              <w:rPr>
                <w:sz w:val="14"/>
                <w:u w:val="single"/>
              </w:rPr>
              <w:t> </w:t>
              <w:tab/>
            </w:r>
          </w:p>
        </w:tc>
        <w:tc>
          <w:tcPr>
            <w:tcW w:w="1462" w:type="dxa"/>
          </w:tcPr>
          <w:p>
            <w:pPr>
              <w:pStyle w:val="TableParagraph"/>
              <w:rPr>
                <w:sz w:val="16"/>
              </w:rPr>
            </w:pPr>
          </w:p>
          <w:p>
            <w:pPr>
              <w:pStyle w:val="TableParagraph"/>
              <w:rPr>
                <w:sz w:val="16"/>
              </w:rPr>
            </w:pPr>
          </w:p>
          <w:p>
            <w:pPr>
              <w:pStyle w:val="TableParagraph"/>
              <w:rPr>
                <w:sz w:val="16"/>
              </w:rPr>
            </w:pPr>
          </w:p>
          <w:p>
            <w:pPr>
              <w:pStyle w:val="TableParagraph"/>
              <w:spacing w:before="9"/>
              <w:rPr>
                <w:sz w:val="19"/>
              </w:rPr>
            </w:pPr>
          </w:p>
          <w:p>
            <w:pPr>
              <w:pStyle w:val="TableParagraph"/>
              <w:tabs>
                <w:tab w:pos="737" w:val="left" w:leader="none"/>
              </w:tabs>
              <w:ind w:left="203"/>
              <w:rPr>
                <w:sz w:val="14"/>
              </w:rPr>
            </w:pPr>
            <w:r>
              <w:rPr>
                <w:sz w:val="14"/>
                <w:u w:val="single"/>
              </w:rPr>
              <w:t> </w:t>
              <w:tab/>
            </w:r>
          </w:p>
        </w:tc>
        <w:tc>
          <w:tcPr>
            <w:tcW w:w="2427" w:type="dxa"/>
          </w:tcPr>
          <w:p>
            <w:pPr>
              <w:pStyle w:val="TableParagraph"/>
              <w:rPr>
                <w:sz w:val="16"/>
              </w:rPr>
            </w:pPr>
          </w:p>
          <w:p>
            <w:pPr>
              <w:pStyle w:val="TableParagraph"/>
              <w:rPr>
                <w:sz w:val="16"/>
              </w:rPr>
            </w:pPr>
          </w:p>
          <w:p>
            <w:pPr>
              <w:pStyle w:val="TableParagraph"/>
              <w:rPr>
                <w:sz w:val="16"/>
              </w:rPr>
            </w:pPr>
          </w:p>
          <w:p>
            <w:pPr>
              <w:pStyle w:val="TableParagraph"/>
              <w:spacing w:before="9"/>
              <w:rPr>
                <w:sz w:val="19"/>
              </w:rPr>
            </w:pPr>
          </w:p>
          <w:p>
            <w:pPr>
              <w:pStyle w:val="TableParagraph"/>
              <w:tabs>
                <w:tab w:pos="679" w:val="left" w:leader="none"/>
              </w:tabs>
              <w:ind w:left="145"/>
              <w:rPr>
                <w:sz w:val="14"/>
              </w:rPr>
            </w:pPr>
            <w:r>
              <w:rPr>
                <w:sz w:val="14"/>
                <w:u w:val="single"/>
              </w:rPr>
              <w:t> </w:t>
              <w:tab/>
            </w:r>
          </w:p>
        </w:tc>
      </w:tr>
      <w:tr>
        <w:trPr>
          <w:trHeight w:val="1066" w:hRule="atLeast"/>
        </w:trPr>
        <w:tc>
          <w:tcPr>
            <w:tcW w:w="2388" w:type="dxa"/>
          </w:tcPr>
          <w:p>
            <w:pPr>
              <w:pStyle w:val="TableParagraph"/>
              <w:spacing w:line="210" w:lineRule="exact" w:before="99"/>
              <w:ind w:left="50"/>
              <w:rPr>
                <w:sz w:val="18"/>
              </w:rPr>
            </w:pPr>
            <w:r>
              <w:rPr>
                <w:color w:val="457A9D"/>
                <w:spacing w:val="-2"/>
                <w:sz w:val="18"/>
              </w:rPr>
              <w:t>Productivity</w:t>
            </w:r>
          </w:p>
          <w:p>
            <w:pPr>
              <w:pStyle w:val="TableParagraph"/>
              <w:ind w:left="50"/>
              <w:rPr>
                <w:sz w:val="14"/>
              </w:rPr>
            </w:pPr>
            <w:r>
              <w:rPr>
                <w:sz w:val="14"/>
              </w:rPr>
              <w:t>The volume of acceptable work</w:t>
            </w:r>
            <w:r>
              <w:rPr>
                <w:spacing w:val="40"/>
                <w:sz w:val="14"/>
              </w:rPr>
              <w:t> </w:t>
            </w:r>
            <w:r>
              <w:rPr>
                <w:sz w:val="14"/>
              </w:rPr>
              <w:t>produced. Ability to organize and</w:t>
            </w:r>
            <w:r>
              <w:rPr>
                <w:spacing w:val="40"/>
                <w:sz w:val="14"/>
              </w:rPr>
              <w:t> </w:t>
            </w:r>
            <w:r>
              <w:rPr>
                <w:sz w:val="14"/>
              </w:rPr>
              <w:t>prioritize</w:t>
            </w:r>
            <w:r>
              <w:rPr>
                <w:spacing w:val="-7"/>
                <w:sz w:val="14"/>
              </w:rPr>
              <w:t> </w:t>
            </w:r>
            <w:r>
              <w:rPr>
                <w:sz w:val="14"/>
              </w:rPr>
              <w:t>work;</w:t>
            </w:r>
            <w:r>
              <w:rPr>
                <w:spacing w:val="-7"/>
                <w:sz w:val="14"/>
              </w:rPr>
              <w:t> </w:t>
            </w:r>
            <w:r>
              <w:rPr>
                <w:sz w:val="14"/>
              </w:rPr>
              <w:t>utilize</w:t>
            </w:r>
            <w:r>
              <w:rPr>
                <w:spacing w:val="-7"/>
                <w:sz w:val="14"/>
              </w:rPr>
              <w:t> </w:t>
            </w:r>
            <w:r>
              <w:rPr>
                <w:sz w:val="14"/>
              </w:rPr>
              <w:t>time</w:t>
            </w:r>
            <w:r>
              <w:rPr>
                <w:spacing w:val="-7"/>
                <w:sz w:val="14"/>
              </w:rPr>
              <w:t> </w:t>
            </w:r>
            <w:r>
              <w:rPr>
                <w:sz w:val="14"/>
              </w:rPr>
              <w:t>well</w:t>
            </w:r>
            <w:r>
              <w:rPr>
                <w:spacing w:val="-7"/>
                <w:sz w:val="14"/>
              </w:rPr>
              <w:t> </w:t>
            </w:r>
            <w:r>
              <w:rPr>
                <w:sz w:val="14"/>
              </w:rPr>
              <w:t>and</w:t>
            </w:r>
            <w:r>
              <w:rPr>
                <w:spacing w:val="40"/>
                <w:sz w:val="14"/>
              </w:rPr>
              <w:t> </w:t>
            </w:r>
            <w:r>
              <w:rPr>
                <w:sz w:val="14"/>
              </w:rPr>
              <w:t>fully meet deadlines</w:t>
            </w:r>
          </w:p>
        </w:tc>
        <w:tc>
          <w:tcPr>
            <w:tcW w:w="1254" w:type="dxa"/>
          </w:tcPr>
          <w:p>
            <w:pPr>
              <w:pStyle w:val="TableParagraph"/>
              <w:rPr>
                <w:sz w:val="16"/>
              </w:rPr>
            </w:pPr>
          </w:p>
          <w:p>
            <w:pPr>
              <w:pStyle w:val="TableParagraph"/>
              <w:rPr>
                <w:sz w:val="16"/>
              </w:rPr>
            </w:pPr>
          </w:p>
          <w:p>
            <w:pPr>
              <w:pStyle w:val="TableParagraph"/>
              <w:rPr>
                <w:sz w:val="16"/>
              </w:rPr>
            </w:pPr>
          </w:p>
          <w:p>
            <w:pPr>
              <w:pStyle w:val="TableParagraph"/>
              <w:spacing w:before="8"/>
              <w:rPr>
                <w:sz w:val="19"/>
              </w:rPr>
            </w:pPr>
          </w:p>
          <w:p>
            <w:pPr>
              <w:pStyle w:val="TableParagraph"/>
              <w:tabs>
                <w:tab w:pos="640" w:val="left" w:leader="none"/>
              </w:tabs>
              <w:spacing w:before="1"/>
              <w:ind w:left="106"/>
              <w:rPr>
                <w:sz w:val="14"/>
              </w:rPr>
            </w:pPr>
            <w:r>
              <w:rPr>
                <w:sz w:val="14"/>
                <w:u w:val="single"/>
              </w:rPr>
              <w:t> </w:t>
              <w:tab/>
            </w:r>
          </w:p>
        </w:tc>
        <w:tc>
          <w:tcPr>
            <w:tcW w:w="1352" w:type="dxa"/>
          </w:tcPr>
          <w:p>
            <w:pPr>
              <w:pStyle w:val="TableParagraph"/>
              <w:rPr>
                <w:sz w:val="16"/>
              </w:rPr>
            </w:pPr>
          </w:p>
          <w:p>
            <w:pPr>
              <w:pStyle w:val="TableParagraph"/>
              <w:rPr>
                <w:sz w:val="16"/>
              </w:rPr>
            </w:pPr>
          </w:p>
          <w:p>
            <w:pPr>
              <w:pStyle w:val="TableParagraph"/>
              <w:rPr>
                <w:sz w:val="16"/>
              </w:rPr>
            </w:pPr>
          </w:p>
          <w:p>
            <w:pPr>
              <w:pStyle w:val="TableParagraph"/>
              <w:spacing w:before="8"/>
              <w:rPr>
                <w:sz w:val="19"/>
              </w:rPr>
            </w:pPr>
          </w:p>
          <w:p>
            <w:pPr>
              <w:pStyle w:val="TableParagraph"/>
              <w:tabs>
                <w:tab w:pos="685" w:val="left" w:leader="none"/>
              </w:tabs>
              <w:spacing w:before="1"/>
              <w:ind w:left="151"/>
              <w:rPr>
                <w:sz w:val="14"/>
              </w:rPr>
            </w:pPr>
            <w:r>
              <w:rPr>
                <w:sz w:val="14"/>
                <w:u w:val="single"/>
              </w:rPr>
              <w:t> </w:t>
              <w:tab/>
            </w:r>
          </w:p>
        </w:tc>
        <w:tc>
          <w:tcPr>
            <w:tcW w:w="1462" w:type="dxa"/>
          </w:tcPr>
          <w:p>
            <w:pPr>
              <w:pStyle w:val="TableParagraph"/>
              <w:rPr>
                <w:sz w:val="16"/>
              </w:rPr>
            </w:pPr>
          </w:p>
          <w:p>
            <w:pPr>
              <w:pStyle w:val="TableParagraph"/>
              <w:rPr>
                <w:sz w:val="16"/>
              </w:rPr>
            </w:pPr>
          </w:p>
          <w:p>
            <w:pPr>
              <w:pStyle w:val="TableParagraph"/>
              <w:rPr>
                <w:sz w:val="16"/>
              </w:rPr>
            </w:pPr>
          </w:p>
          <w:p>
            <w:pPr>
              <w:pStyle w:val="TableParagraph"/>
              <w:spacing w:before="8"/>
              <w:rPr>
                <w:sz w:val="19"/>
              </w:rPr>
            </w:pPr>
          </w:p>
          <w:p>
            <w:pPr>
              <w:pStyle w:val="TableParagraph"/>
              <w:tabs>
                <w:tab w:pos="737" w:val="left" w:leader="none"/>
              </w:tabs>
              <w:spacing w:before="1"/>
              <w:ind w:left="203"/>
              <w:rPr>
                <w:sz w:val="14"/>
              </w:rPr>
            </w:pPr>
            <w:r>
              <w:rPr>
                <w:sz w:val="14"/>
                <w:u w:val="single"/>
              </w:rPr>
              <w:t> </w:t>
              <w:tab/>
            </w:r>
          </w:p>
        </w:tc>
        <w:tc>
          <w:tcPr>
            <w:tcW w:w="2427" w:type="dxa"/>
          </w:tcPr>
          <w:p>
            <w:pPr>
              <w:pStyle w:val="TableParagraph"/>
              <w:rPr>
                <w:sz w:val="16"/>
              </w:rPr>
            </w:pPr>
          </w:p>
          <w:p>
            <w:pPr>
              <w:pStyle w:val="TableParagraph"/>
              <w:rPr>
                <w:sz w:val="16"/>
              </w:rPr>
            </w:pPr>
          </w:p>
          <w:p>
            <w:pPr>
              <w:pStyle w:val="TableParagraph"/>
              <w:rPr>
                <w:sz w:val="16"/>
              </w:rPr>
            </w:pPr>
          </w:p>
          <w:p>
            <w:pPr>
              <w:pStyle w:val="TableParagraph"/>
              <w:spacing w:before="8"/>
              <w:rPr>
                <w:sz w:val="19"/>
              </w:rPr>
            </w:pPr>
          </w:p>
          <w:p>
            <w:pPr>
              <w:pStyle w:val="TableParagraph"/>
              <w:tabs>
                <w:tab w:pos="679" w:val="left" w:leader="none"/>
              </w:tabs>
              <w:spacing w:before="1"/>
              <w:ind w:left="145"/>
              <w:rPr>
                <w:sz w:val="14"/>
              </w:rPr>
            </w:pPr>
            <w:r>
              <w:rPr>
                <w:sz w:val="14"/>
                <w:u w:val="single"/>
              </w:rPr>
              <w:t> </w:t>
              <w:tab/>
            </w:r>
          </w:p>
        </w:tc>
      </w:tr>
      <w:tr>
        <w:trPr>
          <w:trHeight w:val="903" w:hRule="atLeast"/>
        </w:trPr>
        <w:tc>
          <w:tcPr>
            <w:tcW w:w="2388" w:type="dxa"/>
          </w:tcPr>
          <w:p>
            <w:pPr>
              <w:pStyle w:val="TableParagraph"/>
              <w:spacing w:line="210" w:lineRule="exact" w:before="99"/>
              <w:ind w:left="50"/>
              <w:rPr>
                <w:sz w:val="18"/>
              </w:rPr>
            </w:pPr>
            <w:r>
              <w:rPr>
                <w:color w:val="457A9D"/>
                <w:spacing w:val="-2"/>
                <w:sz w:val="18"/>
              </w:rPr>
              <w:t>Quality</w:t>
            </w:r>
          </w:p>
          <w:p>
            <w:pPr>
              <w:pStyle w:val="TableParagraph"/>
              <w:ind w:left="50"/>
              <w:rPr>
                <w:sz w:val="14"/>
              </w:rPr>
            </w:pPr>
            <w:r>
              <w:rPr>
                <w:sz w:val="14"/>
              </w:rPr>
              <w:t>The ability to complete work</w:t>
            </w:r>
            <w:r>
              <w:rPr>
                <w:spacing w:val="40"/>
                <w:sz w:val="14"/>
              </w:rPr>
              <w:t> </w:t>
            </w:r>
            <w:r>
              <w:rPr>
                <w:sz w:val="14"/>
              </w:rPr>
              <w:t>accurately</w:t>
            </w:r>
            <w:r>
              <w:rPr>
                <w:spacing w:val="-7"/>
                <w:sz w:val="14"/>
              </w:rPr>
              <w:t> </w:t>
            </w:r>
            <w:r>
              <w:rPr>
                <w:sz w:val="14"/>
              </w:rPr>
              <w:t>and</w:t>
            </w:r>
            <w:r>
              <w:rPr>
                <w:spacing w:val="-7"/>
                <w:sz w:val="14"/>
              </w:rPr>
              <w:t> </w:t>
            </w:r>
            <w:r>
              <w:rPr>
                <w:sz w:val="14"/>
              </w:rPr>
              <w:t>neatly</w:t>
            </w:r>
            <w:r>
              <w:rPr>
                <w:spacing w:val="-7"/>
                <w:sz w:val="14"/>
              </w:rPr>
              <w:t> </w:t>
            </w:r>
            <w:r>
              <w:rPr>
                <w:sz w:val="14"/>
              </w:rPr>
              <w:t>to</w:t>
            </w:r>
            <w:r>
              <w:rPr>
                <w:spacing w:val="-7"/>
                <w:sz w:val="14"/>
              </w:rPr>
              <w:t> </w:t>
            </w:r>
            <w:r>
              <w:rPr>
                <w:sz w:val="14"/>
              </w:rPr>
              <w:t>meet</w:t>
            </w:r>
            <w:r>
              <w:rPr>
                <w:spacing w:val="-7"/>
                <w:sz w:val="14"/>
              </w:rPr>
              <w:t> </w:t>
            </w:r>
            <w:r>
              <w:rPr>
                <w:sz w:val="14"/>
              </w:rPr>
              <w:t>quality</w:t>
            </w:r>
            <w:r>
              <w:rPr>
                <w:spacing w:val="40"/>
                <w:sz w:val="14"/>
              </w:rPr>
              <w:t> </w:t>
            </w:r>
            <w:r>
              <w:rPr>
                <w:spacing w:val="-2"/>
                <w:sz w:val="14"/>
              </w:rPr>
              <w:t>standards</w:t>
            </w:r>
          </w:p>
        </w:tc>
        <w:tc>
          <w:tcPr>
            <w:tcW w:w="1254" w:type="dxa"/>
          </w:tcPr>
          <w:p>
            <w:pPr>
              <w:pStyle w:val="TableParagraph"/>
              <w:rPr>
                <w:sz w:val="16"/>
              </w:rPr>
            </w:pPr>
          </w:p>
          <w:p>
            <w:pPr>
              <w:pStyle w:val="TableParagraph"/>
              <w:rPr>
                <w:sz w:val="16"/>
              </w:rPr>
            </w:pPr>
          </w:p>
          <w:p>
            <w:pPr>
              <w:pStyle w:val="TableParagraph"/>
              <w:spacing w:before="10"/>
              <w:rPr>
                <w:sz w:val="21"/>
              </w:rPr>
            </w:pPr>
          </w:p>
          <w:p>
            <w:pPr>
              <w:pStyle w:val="TableParagraph"/>
              <w:tabs>
                <w:tab w:pos="640" w:val="left" w:leader="none"/>
              </w:tabs>
              <w:ind w:left="106"/>
              <w:rPr>
                <w:sz w:val="14"/>
              </w:rPr>
            </w:pPr>
            <w:r>
              <w:rPr>
                <w:sz w:val="14"/>
                <w:u w:val="single"/>
              </w:rPr>
              <w:t> </w:t>
              <w:tab/>
            </w:r>
          </w:p>
        </w:tc>
        <w:tc>
          <w:tcPr>
            <w:tcW w:w="1352" w:type="dxa"/>
          </w:tcPr>
          <w:p>
            <w:pPr>
              <w:pStyle w:val="TableParagraph"/>
              <w:rPr>
                <w:sz w:val="16"/>
              </w:rPr>
            </w:pPr>
          </w:p>
          <w:p>
            <w:pPr>
              <w:pStyle w:val="TableParagraph"/>
              <w:rPr>
                <w:sz w:val="16"/>
              </w:rPr>
            </w:pPr>
          </w:p>
          <w:p>
            <w:pPr>
              <w:pStyle w:val="TableParagraph"/>
              <w:spacing w:before="10"/>
              <w:rPr>
                <w:sz w:val="21"/>
              </w:rPr>
            </w:pPr>
          </w:p>
          <w:p>
            <w:pPr>
              <w:pStyle w:val="TableParagraph"/>
              <w:tabs>
                <w:tab w:pos="685" w:val="left" w:leader="none"/>
              </w:tabs>
              <w:ind w:left="151"/>
              <w:rPr>
                <w:sz w:val="14"/>
              </w:rPr>
            </w:pPr>
            <w:r>
              <w:rPr>
                <w:sz w:val="14"/>
                <w:u w:val="single"/>
              </w:rPr>
              <w:t> </w:t>
              <w:tab/>
            </w:r>
          </w:p>
        </w:tc>
        <w:tc>
          <w:tcPr>
            <w:tcW w:w="1462" w:type="dxa"/>
          </w:tcPr>
          <w:p>
            <w:pPr>
              <w:pStyle w:val="TableParagraph"/>
              <w:rPr>
                <w:sz w:val="16"/>
              </w:rPr>
            </w:pPr>
          </w:p>
          <w:p>
            <w:pPr>
              <w:pStyle w:val="TableParagraph"/>
              <w:rPr>
                <w:sz w:val="16"/>
              </w:rPr>
            </w:pPr>
          </w:p>
          <w:p>
            <w:pPr>
              <w:pStyle w:val="TableParagraph"/>
              <w:spacing w:before="10"/>
              <w:rPr>
                <w:sz w:val="21"/>
              </w:rPr>
            </w:pPr>
          </w:p>
          <w:p>
            <w:pPr>
              <w:pStyle w:val="TableParagraph"/>
              <w:tabs>
                <w:tab w:pos="737" w:val="left" w:leader="none"/>
              </w:tabs>
              <w:ind w:left="203"/>
              <w:rPr>
                <w:sz w:val="14"/>
              </w:rPr>
            </w:pPr>
            <w:r>
              <w:rPr>
                <w:sz w:val="14"/>
                <w:u w:val="single"/>
              </w:rPr>
              <w:t> </w:t>
              <w:tab/>
            </w:r>
          </w:p>
        </w:tc>
        <w:tc>
          <w:tcPr>
            <w:tcW w:w="2427" w:type="dxa"/>
          </w:tcPr>
          <w:p>
            <w:pPr>
              <w:pStyle w:val="TableParagraph"/>
              <w:rPr>
                <w:sz w:val="16"/>
              </w:rPr>
            </w:pPr>
          </w:p>
          <w:p>
            <w:pPr>
              <w:pStyle w:val="TableParagraph"/>
              <w:rPr>
                <w:sz w:val="16"/>
              </w:rPr>
            </w:pPr>
          </w:p>
          <w:p>
            <w:pPr>
              <w:pStyle w:val="TableParagraph"/>
              <w:spacing w:before="10"/>
              <w:rPr>
                <w:sz w:val="21"/>
              </w:rPr>
            </w:pPr>
          </w:p>
          <w:p>
            <w:pPr>
              <w:pStyle w:val="TableParagraph"/>
              <w:tabs>
                <w:tab w:pos="679" w:val="left" w:leader="none"/>
              </w:tabs>
              <w:ind w:left="145"/>
              <w:rPr>
                <w:sz w:val="14"/>
              </w:rPr>
            </w:pPr>
            <w:r>
              <w:rPr>
                <w:sz w:val="14"/>
                <w:u w:val="single"/>
              </w:rPr>
              <w:t> </w:t>
              <w:tab/>
            </w:r>
          </w:p>
        </w:tc>
      </w:tr>
      <w:tr>
        <w:trPr>
          <w:trHeight w:val="903" w:hRule="atLeast"/>
        </w:trPr>
        <w:tc>
          <w:tcPr>
            <w:tcW w:w="2388" w:type="dxa"/>
          </w:tcPr>
          <w:p>
            <w:pPr>
              <w:pStyle w:val="TableParagraph"/>
              <w:spacing w:line="210" w:lineRule="exact" w:before="99"/>
              <w:ind w:left="50"/>
              <w:rPr>
                <w:sz w:val="18"/>
              </w:rPr>
            </w:pPr>
            <w:r>
              <w:rPr>
                <w:color w:val="457A9D"/>
                <w:sz w:val="18"/>
              </w:rPr>
              <w:t>Responsibility / </w:t>
            </w:r>
            <w:r>
              <w:rPr>
                <w:color w:val="457A9D"/>
                <w:spacing w:val="-2"/>
                <w:sz w:val="18"/>
              </w:rPr>
              <w:t>Initiative</w:t>
            </w:r>
          </w:p>
          <w:p>
            <w:pPr>
              <w:pStyle w:val="TableParagraph"/>
              <w:ind w:left="50"/>
              <w:rPr>
                <w:sz w:val="14"/>
              </w:rPr>
            </w:pPr>
            <w:r>
              <w:rPr>
                <w:sz w:val="14"/>
              </w:rPr>
              <w:t>Acceptance</w:t>
            </w:r>
            <w:r>
              <w:rPr>
                <w:spacing w:val="-9"/>
                <w:sz w:val="14"/>
              </w:rPr>
              <w:t> </w:t>
            </w:r>
            <w:r>
              <w:rPr>
                <w:sz w:val="14"/>
              </w:rPr>
              <w:t>and</w:t>
            </w:r>
            <w:r>
              <w:rPr>
                <w:spacing w:val="-9"/>
                <w:sz w:val="14"/>
              </w:rPr>
              <w:t> </w:t>
            </w:r>
            <w:r>
              <w:rPr>
                <w:sz w:val="14"/>
              </w:rPr>
              <w:t>fulfillment</w:t>
            </w:r>
            <w:r>
              <w:rPr>
                <w:spacing w:val="-9"/>
                <w:sz w:val="14"/>
              </w:rPr>
              <w:t> </w:t>
            </w:r>
            <w:r>
              <w:rPr>
                <w:sz w:val="14"/>
              </w:rPr>
              <w:t>of</w:t>
            </w:r>
            <w:r>
              <w:rPr>
                <w:spacing w:val="-9"/>
                <w:sz w:val="14"/>
              </w:rPr>
              <w:t> </w:t>
            </w:r>
            <w:r>
              <w:rPr>
                <w:sz w:val="14"/>
              </w:rPr>
              <w:t>work</w:t>
            </w:r>
            <w:r>
              <w:rPr>
                <w:spacing w:val="40"/>
                <w:sz w:val="14"/>
              </w:rPr>
              <w:t> </w:t>
            </w:r>
            <w:r>
              <w:rPr>
                <w:sz w:val="14"/>
              </w:rPr>
              <w:t>assignments, leadership, and</w:t>
            </w:r>
            <w:r>
              <w:rPr>
                <w:spacing w:val="40"/>
                <w:sz w:val="14"/>
              </w:rPr>
              <w:t> </w:t>
            </w:r>
            <w:r>
              <w:rPr>
                <w:sz w:val="14"/>
              </w:rPr>
              <w:t>intelligent decision making</w:t>
            </w:r>
          </w:p>
        </w:tc>
        <w:tc>
          <w:tcPr>
            <w:tcW w:w="1254" w:type="dxa"/>
          </w:tcPr>
          <w:p>
            <w:pPr>
              <w:pStyle w:val="TableParagraph"/>
              <w:rPr>
                <w:sz w:val="16"/>
              </w:rPr>
            </w:pPr>
          </w:p>
          <w:p>
            <w:pPr>
              <w:pStyle w:val="TableParagraph"/>
              <w:rPr>
                <w:sz w:val="16"/>
              </w:rPr>
            </w:pPr>
          </w:p>
          <w:p>
            <w:pPr>
              <w:pStyle w:val="TableParagraph"/>
              <w:spacing w:before="10"/>
              <w:rPr>
                <w:sz w:val="21"/>
              </w:rPr>
            </w:pPr>
          </w:p>
          <w:p>
            <w:pPr>
              <w:pStyle w:val="TableParagraph"/>
              <w:tabs>
                <w:tab w:pos="640" w:val="left" w:leader="none"/>
              </w:tabs>
              <w:spacing w:before="1"/>
              <w:ind w:left="106"/>
              <w:rPr>
                <w:sz w:val="14"/>
              </w:rPr>
            </w:pPr>
            <w:r>
              <w:rPr>
                <w:sz w:val="14"/>
                <w:u w:val="single"/>
              </w:rPr>
              <w:t> </w:t>
              <w:tab/>
            </w:r>
          </w:p>
        </w:tc>
        <w:tc>
          <w:tcPr>
            <w:tcW w:w="1352" w:type="dxa"/>
          </w:tcPr>
          <w:p>
            <w:pPr>
              <w:pStyle w:val="TableParagraph"/>
              <w:rPr>
                <w:sz w:val="16"/>
              </w:rPr>
            </w:pPr>
          </w:p>
          <w:p>
            <w:pPr>
              <w:pStyle w:val="TableParagraph"/>
              <w:rPr>
                <w:sz w:val="16"/>
              </w:rPr>
            </w:pPr>
          </w:p>
          <w:p>
            <w:pPr>
              <w:pStyle w:val="TableParagraph"/>
              <w:spacing w:before="10"/>
              <w:rPr>
                <w:sz w:val="21"/>
              </w:rPr>
            </w:pPr>
          </w:p>
          <w:p>
            <w:pPr>
              <w:pStyle w:val="TableParagraph"/>
              <w:tabs>
                <w:tab w:pos="685" w:val="left" w:leader="none"/>
              </w:tabs>
              <w:spacing w:before="1"/>
              <w:ind w:left="151"/>
              <w:rPr>
                <w:sz w:val="14"/>
              </w:rPr>
            </w:pPr>
            <w:r>
              <w:rPr>
                <w:sz w:val="14"/>
                <w:u w:val="single"/>
              </w:rPr>
              <w:t> </w:t>
              <w:tab/>
            </w:r>
          </w:p>
        </w:tc>
        <w:tc>
          <w:tcPr>
            <w:tcW w:w="1462" w:type="dxa"/>
          </w:tcPr>
          <w:p>
            <w:pPr>
              <w:pStyle w:val="TableParagraph"/>
              <w:rPr>
                <w:sz w:val="16"/>
              </w:rPr>
            </w:pPr>
          </w:p>
          <w:p>
            <w:pPr>
              <w:pStyle w:val="TableParagraph"/>
              <w:rPr>
                <w:sz w:val="16"/>
              </w:rPr>
            </w:pPr>
          </w:p>
          <w:p>
            <w:pPr>
              <w:pStyle w:val="TableParagraph"/>
              <w:spacing w:before="10"/>
              <w:rPr>
                <w:sz w:val="21"/>
              </w:rPr>
            </w:pPr>
          </w:p>
          <w:p>
            <w:pPr>
              <w:pStyle w:val="TableParagraph"/>
              <w:tabs>
                <w:tab w:pos="737" w:val="left" w:leader="none"/>
              </w:tabs>
              <w:spacing w:before="1"/>
              <w:ind w:left="203"/>
              <w:rPr>
                <w:sz w:val="14"/>
              </w:rPr>
            </w:pPr>
            <w:r>
              <w:rPr>
                <w:sz w:val="14"/>
                <w:u w:val="single"/>
              </w:rPr>
              <w:t> </w:t>
              <w:tab/>
            </w:r>
          </w:p>
        </w:tc>
        <w:tc>
          <w:tcPr>
            <w:tcW w:w="2427" w:type="dxa"/>
          </w:tcPr>
          <w:p>
            <w:pPr>
              <w:pStyle w:val="TableParagraph"/>
              <w:rPr>
                <w:sz w:val="16"/>
              </w:rPr>
            </w:pPr>
          </w:p>
          <w:p>
            <w:pPr>
              <w:pStyle w:val="TableParagraph"/>
              <w:rPr>
                <w:sz w:val="16"/>
              </w:rPr>
            </w:pPr>
          </w:p>
          <w:p>
            <w:pPr>
              <w:pStyle w:val="TableParagraph"/>
              <w:spacing w:before="10"/>
              <w:rPr>
                <w:sz w:val="21"/>
              </w:rPr>
            </w:pPr>
          </w:p>
          <w:p>
            <w:pPr>
              <w:pStyle w:val="TableParagraph"/>
              <w:tabs>
                <w:tab w:pos="679" w:val="left" w:leader="none"/>
              </w:tabs>
              <w:spacing w:before="1"/>
              <w:ind w:left="145"/>
              <w:rPr>
                <w:sz w:val="14"/>
              </w:rPr>
            </w:pPr>
            <w:r>
              <w:rPr>
                <w:sz w:val="14"/>
                <w:u w:val="single"/>
              </w:rPr>
              <w:t> </w:t>
              <w:tab/>
            </w:r>
          </w:p>
        </w:tc>
      </w:tr>
      <w:tr>
        <w:trPr>
          <w:trHeight w:val="1066" w:hRule="atLeast"/>
        </w:trPr>
        <w:tc>
          <w:tcPr>
            <w:tcW w:w="2388" w:type="dxa"/>
          </w:tcPr>
          <w:p>
            <w:pPr>
              <w:pStyle w:val="TableParagraph"/>
              <w:spacing w:line="210" w:lineRule="exact" w:before="99"/>
              <w:ind w:left="50"/>
              <w:rPr>
                <w:sz w:val="18"/>
              </w:rPr>
            </w:pPr>
            <w:r>
              <w:rPr>
                <w:color w:val="457A9D"/>
                <w:spacing w:val="-2"/>
                <w:sz w:val="18"/>
              </w:rPr>
              <w:t>Relationships</w:t>
            </w:r>
          </w:p>
          <w:p>
            <w:pPr>
              <w:pStyle w:val="TableParagraph"/>
              <w:ind w:left="50" w:right="68"/>
              <w:rPr>
                <w:sz w:val="14"/>
              </w:rPr>
            </w:pPr>
            <w:r>
              <w:rPr>
                <w:sz w:val="14"/>
              </w:rPr>
              <w:t>The</w:t>
            </w:r>
            <w:r>
              <w:rPr>
                <w:spacing w:val="-7"/>
                <w:sz w:val="14"/>
              </w:rPr>
              <w:t> </w:t>
            </w:r>
            <w:r>
              <w:rPr>
                <w:sz w:val="14"/>
              </w:rPr>
              <w:t>ability</w:t>
            </w:r>
            <w:r>
              <w:rPr>
                <w:spacing w:val="-7"/>
                <w:sz w:val="14"/>
              </w:rPr>
              <w:t> </w:t>
            </w:r>
            <w:r>
              <w:rPr>
                <w:sz w:val="14"/>
              </w:rPr>
              <w:t>to</w:t>
            </w:r>
            <w:r>
              <w:rPr>
                <w:spacing w:val="-7"/>
                <w:sz w:val="14"/>
              </w:rPr>
              <w:t> </w:t>
            </w:r>
            <w:r>
              <w:rPr>
                <w:sz w:val="14"/>
              </w:rPr>
              <w:t>establish</w:t>
            </w:r>
            <w:r>
              <w:rPr>
                <w:spacing w:val="-7"/>
                <w:sz w:val="14"/>
              </w:rPr>
              <w:t> </w:t>
            </w:r>
            <w:r>
              <w:rPr>
                <w:sz w:val="14"/>
              </w:rPr>
              <w:t>and</w:t>
            </w:r>
            <w:r>
              <w:rPr>
                <w:spacing w:val="-7"/>
                <w:sz w:val="14"/>
              </w:rPr>
              <w:t> </w:t>
            </w:r>
            <w:r>
              <w:rPr>
                <w:sz w:val="14"/>
              </w:rPr>
              <w:t>maintain</w:t>
            </w:r>
            <w:r>
              <w:rPr>
                <w:spacing w:val="40"/>
                <w:sz w:val="14"/>
              </w:rPr>
              <w:t> </w:t>
            </w:r>
            <w:r>
              <w:rPr>
                <w:sz w:val="14"/>
              </w:rPr>
              <w:t>effective relationships with others</w:t>
            </w:r>
            <w:r>
              <w:rPr>
                <w:spacing w:val="40"/>
                <w:sz w:val="14"/>
              </w:rPr>
              <w:t> </w:t>
            </w:r>
            <w:r>
              <w:rPr>
                <w:sz w:val="14"/>
              </w:rPr>
              <w:t>with whom interaction is required in</w:t>
            </w:r>
            <w:r>
              <w:rPr>
                <w:spacing w:val="40"/>
                <w:sz w:val="14"/>
              </w:rPr>
              <w:t> </w:t>
            </w:r>
            <w:r>
              <w:rPr>
                <w:sz w:val="14"/>
              </w:rPr>
              <w:t>the performance of the position</w:t>
            </w:r>
          </w:p>
        </w:tc>
        <w:tc>
          <w:tcPr>
            <w:tcW w:w="1254" w:type="dxa"/>
          </w:tcPr>
          <w:p>
            <w:pPr>
              <w:pStyle w:val="TableParagraph"/>
              <w:rPr>
                <w:sz w:val="16"/>
              </w:rPr>
            </w:pPr>
          </w:p>
          <w:p>
            <w:pPr>
              <w:pStyle w:val="TableParagraph"/>
              <w:rPr>
                <w:sz w:val="16"/>
              </w:rPr>
            </w:pPr>
          </w:p>
          <w:p>
            <w:pPr>
              <w:pStyle w:val="TableParagraph"/>
              <w:rPr>
                <w:sz w:val="16"/>
              </w:rPr>
            </w:pPr>
          </w:p>
          <w:p>
            <w:pPr>
              <w:pStyle w:val="TableParagraph"/>
              <w:spacing w:before="8"/>
              <w:rPr>
                <w:sz w:val="19"/>
              </w:rPr>
            </w:pPr>
          </w:p>
          <w:p>
            <w:pPr>
              <w:pStyle w:val="TableParagraph"/>
              <w:tabs>
                <w:tab w:pos="640" w:val="left" w:leader="none"/>
              </w:tabs>
              <w:spacing w:before="1"/>
              <w:ind w:left="106"/>
              <w:rPr>
                <w:sz w:val="14"/>
              </w:rPr>
            </w:pPr>
            <w:r>
              <w:rPr>
                <w:sz w:val="14"/>
                <w:u w:val="single"/>
              </w:rPr>
              <w:t> </w:t>
              <w:tab/>
            </w:r>
          </w:p>
        </w:tc>
        <w:tc>
          <w:tcPr>
            <w:tcW w:w="1352" w:type="dxa"/>
          </w:tcPr>
          <w:p>
            <w:pPr>
              <w:pStyle w:val="TableParagraph"/>
              <w:rPr>
                <w:sz w:val="16"/>
              </w:rPr>
            </w:pPr>
          </w:p>
          <w:p>
            <w:pPr>
              <w:pStyle w:val="TableParagraph"/>
              <w:rPr>
                <w:sz w:val="16"/>
              </w:rPr>
            </w:pPr>
          </w:p>
          <w:p>
            <w:pPr>
              <w:pStyle w:val="TableParagraph"/>
              <w:rPr>
                <w:sz w:val="16"/>
              </w:rPr>
            </w:pPr>
          </w:p>
          <w:p>
            <w:pPr>
              <w:pStyle w:val="TableParagraph"/>
              <w:spacing w:before="8"/>
              <w:rPr>
                <w:sz w:val="19"/>
              </w:rPr>
            </w:pPr>
          </w:p>
          <w:p>
            <w:pPr>
              <w:pStyle w:val="TableParagraph"/>
              <w:tabs>
                <w:tab w:pos="685" w:val="left" w:leader="none"/>
              </w:tabs>
              <w:spacing w:before="1"/>
              <w:ind w:left="151"/>
              <w:rPr>
                <w:sz w:val="14"/>
              </w:rPr>
            </w:pPr>
            <w:r>
              <w:rPr>
                <w:sz w:val="14"/>
                <w:u w:val="single"/>
              </w:rPr>
              <w:t> </w:t>
              <w:tab/>
            </w:r>
          </w:p>
        </w:tc>
        <w:tc>
          <w:tcPr>
            <w:tcW w:w="1462" w:type="dxa"/>
          </w:tcPr>
          <w:p>
            <w:pPr>
              <w:pStyle w:val="TableParagraph"/>
              <w:rPr>
                <w:sz w:val="16"/>
              </w:rPr>
            </w:pPr>
          </w:p>
          <w:p>
            <w:pPr>
              <w:pStyle w:val="TableParagraph"/>
              <w:rPr>
                <w:sz w:val="16"/>
              </w:rPr>
            </w:pPr>
          </w:p>
          <w:p>
            <w:pPr>
              <w:pStyle w:val="TableParagraph"/>
              <w:rPr>
                <w:sz w:val="16"/>
              </w:rPr>
            </w:pPr>
          </w:p>
          <w:p>
            <w:pPr>
              <w:pStyle w:val="TableParagraph"/>
              <w:spacing w:before="8"/>
              <w:rPr>
                <w:sz w:val="19"/>
              </w:rPr>
            </w:pPr>
          </w:p>
          <w:p>
            <w:pPr>
              <w:pStyle w:val="TableParagraph"/>
              <w:tabs>
                <w:tab w:pos="737" w:val="left" w:leader="none"/>
              </w:tabs>
              <w:spacing w:before="1"/>
              <w:ind w:left="203"/>
              <w:rPr>
                <w:sz w:val="14"/>
              </w:rPr>
            </w:pPr>
            <w:r>
              <w:rPr>
                <w:sz w:val="14"/>
                <w:u w:val="single"/>
              </w:rPr>
              <w:t> </w:t>
              <w:tab/>
            </w:r>
          </w:p>
        </w:tc>
        <w:tc>
          <w:tcPr>
            <w:tcW w:w="2427" w:type="dxa"/>
          </w:tcPr>
          <w:p>
            <w:pPr>
              <w:pStyle w:val="TableParagraph"/>
              <w:rPr>
                <w:sz w:val="16"/>
              </w:rPr>
            </w:pPr>
          </w:p>
          <w:p>
            <w:pPr>
              <w:pStyle w:val="TableParagraph"/>
              <w:rPr>
                <w:sz w:val="16"/>
              </w:rPr>
            </w:pPr>
          </w:p>
          <w:p>
            <w:pPr>
              <w:pStyle w:val="TableParagraph"/>
              <w:rPr>
                <w:sz w:val="16"/>
              </w:rPr>
            </w:pPr>
          </w:p>
          <w:p>
            <w:pPr>
              <w:pStyle w:val="TableParagraph"/>
              <w:spacing w:before="8"/>
              <w:rPr>
                <w:sz w:val="19"/>
              </w:rPr>
            </w:pPr>
          </w:p>
          <w:p>
            <w:pPr>
              <w:pStyle w:val="TableParagraph"/>
              <w:tabs>
                <w:tab w:pos="679" w:val="left" w:leader="none"/>
              </w:tabs>
              <w:spacing w:before="1"/>
              <w:ind w:left="145"/>
              <w:rPr>
                <w:sz w:val="14"/>
              </w:rPr>
            </w:pPr>
            <w:r>
              <w:rPr>
                <w:sz w:val="14"/>
                <w:u w:val="single"/>
              </w:rPr>
              <w:t> </w:t>
              <w:tab/>
            </w:r>
          </w:p>
        </w:tc>
      </w:tr>
      <w:tr>
        <w:trPr>
          <w:trHeight w:val="1437" w:hRule="atLeast"/>
        </w:trPr>
        <w:tc>
          <w:tcPr>
            <w:tcW w:w="2388" w:type="dxa"/>
          </w:tcPr>
          <w:p>
            <w:pPr>
              <w:pStyle w:val="TableParagraph"/>
              <w:spacing w:line="235" w:lineRule="auto" w:before="102"/>
              <w:ind w:left="50" w:right="68"/>
              <w:rPr>
                <w:sz w:val="18"/>
              </w:rPr>
            </w:pPr>
            <w:r>
              <w:rPr>
                <w:color w:val="457A9D"/>
                <w:sz w:val="18"/>
              </w:rPr>
              <w:t>Adaptability / </w:t>
            </w:r>
            <w:r>
              <w:rPr>
                <w:color w:val="457A9D"/>
                <w:spacing w:val="-2"/>
                <w:sz w:val="18"/>
              </w:rPr>
              <w:t>Resourcefulness</w:t>
            </w:r>
          </w:p>
          <w:p>
            <w:pPr>
              <w:pStyle w:val="TableParagraph"/>
              <w:ind w:left="50" w:right="68"/>
              <w:rPr>
                <w:sz w:val="14"/>
              </w:rPr>
            </w:pPr>
            <w:r>
              <w:rPr>
                <w:sz w:val="14"/>
              </w:rPr>
              <w:t>The</w:t>
            </w:r>
            <w:r>
              <w:rPr>
                <w:spacing w:val="-5"/>
                <w:sz w:val="14"/>
              </w:rPr>
              <w:t> </w:t>
            </w:r>
            <w:r>
              <w:rPr>
                <w:sz w:val="14"/>
              </w:rPr>
              <w:t>ability</w:t>
            </w:r>
            <w:r>
              <w:rPr>
                <w:spacing w:val="-5"/>
                <w:sz w:val="14"/>
              </w:rPr>
              <w:t> </w:t>
            </w:r>
            <w:r>
              <w:rPr>
                <w:sz w:val="14"/>
              </w:rPr>
              <w:t>to</w:t>
            </w:r>
            <w:r>
              <w:rPr>
                <w:spacing w:val="-5"/>
                <w:sz w:val="14"/>
              </w:rPr>
              <w:t> </w:t>
            </w:r>
            <w:r>
              <w:rPr>
                <w:sz w:val="14"/>
              </w:rPr>
              <w:t>adjust</w:t>
            </w:r>
            <w:r>
              <w:rPr>
                <w:spacing w:val="-5"/>
                <w:sz w:val="14"/>
              </w:rPr>
              <w:t> </w:t>
            </w:r>
            <w:r>
              <w:rPr>
                <w:sz w:val="14"/>
              </w:rPr>
              <w:t>to</w:t>
            </w:r>
            <w:r>
              <w:rPr>
                <w:spacing w:val="-5"/>
                <w:sz w:val="14"/>
              </w:rPr>
              <w:t> </w:t>
            </w:r>
            <w:r>
              <w:rPr>
                <w:sz w:val="14"/>
              </w:rPr>
              <w:t>change</w:t>
            </w:r>
            <w:r>
              <w:rPr>
                <w:spacing w:val="-5"/>
                <w:sz w:val="14"/>
              </w:rPr>
              <w:t> </w:t>
            </w:r>
            <w:r>
              <w:rPr>
                <w:sz w:val="14"/>
              </w:rPr>
              <w:t>with</w:t>
            </w:r>
            <w:r>
              <w:rPr>
                <w:spacing w:val="-5"/>
                <w:sz w:val="14"/>
              </w:rPr>
              <w:t> </w:t>
            </w:r>
            <w:r>
              <w:rPr>
                <w:sz w:val="14"/>
              </w:rPr>
              <w:t>a</w:t>
            </w:r>
            <w:r>
              <w:rPr>
                <w:spacing w:val="40"/>
                <w:sz w:val="14"/>
              </w:rPr>
              <w:t> </w:t>
            </w:r>
            <w:r>
              <w:rPr>
                <w:sz w:val="14"/>
              </w:rPr>
              <w:t>minimum of disruption to</w:t>
            </w:r>
            <w:r>
              <w:rPr>
                <w:spacing w:val="40"/>
                <w:sz w:val="14"/>
              </w:rPr>
              <w:t> </w:t>
            </w:r>
            <w:r>
              <w:rPr>
                <w:sz w:val="14"/>
              </w:rPr>
              <w:t>productivity. Ability to contribute</w:t>
            </w:r>
            <w:r>
              <w:rPr>
                <w:spacing w:val="40"/>
                <w:sz w:val="14"/>
              </w:rPr>
              <w:t> </w:t>
            </w:r>
            <w:r>
              <w:rPr>
                <w:sz w:val="14"/>
              </w:rPr>
              <w:t>useful ideas for improved</w:t>
            </w:r>
            <w:r>
              <w:rPr>
                <w:spacing w:val="40"/>
                <w:sz w:val="14"/>
              </w:rPr>
              <w:t> </w:t>
            </w:r>
            <w:r>
              <w:rPr>
                <w:sz w:val="14"/>
              </w:rPr>
              <w:t>performance of the position.</w:t>
            </w:r>
          </w:p>
        </w:tc>
        <w:tc>
          <w:tcPr>
            <w:tcW w:w="125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9"/>
              </w:rPr>
            </w:pPr>
          </w:p>
          <w:p>
            <w:pPr>
              <w:pStyle w:val="TableParagraph"/>
              <w:tabs>
                <w:tab w:pos="640" w:val="left" w:leader="none"/>
              </w:tabs>
              <w:ind w:left="106"/>
              <w:rPr>
                <w:sz w:val="14"/>
              </w:rPr>
            </w:pPr>
            <w:r>
              <w:rPr>
                <w:sz w:val="14"/>
                <w:u w:val="single"/>
              </w:rPr>
              <w:t> </w:t>
              <w:tab/>
            </w:r>
          </w:p>
        </w:tc>
        <w:tc>
          <w:tcPr>
            <w:tcW w:w="135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9"/>
              </w:rPr>
            </w:pPr>
          </w:p>
          <w:p>
            <w:pPr>
              <w:pStyle w:val="TableParagraph"/>
              <w:tabs>
                <w:tab w:pos="685" w:val="left" w:leader="none"/>
              </w:tabs>
              <w:ind w:left="151"/>
              <w:rPr>
                <w:sz w:val="14"/>
              </w:rPr>
            </w:pPr>
            <w:r>
              <w:rPr>
                <w:sz w:val="14"/>
                <w:u w:val="single"/>
              </w:rPr>
              <w:t> </w:t>
              <w:tab/>
            </w:r>
          </w:p>
        </w:tc>
        <w:tc>
          <w:tcPr>
            <w:tcW w:w="1462"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9"/>
              </w:rPr>
            </w:pPr>
          </w:p>
          <w:p>
            <w:pPr>
              <w:pStyle w:val="TableParagraph"/>
              <w:tabs>
                <w:tab w:pos="737" w:val="left" w:leader="none"/>
              </w:tabs>
              <w:ind w:left="203"/>
              <w:rPr>
                <w:sz w:val="14"/>
              </w:rPr>
            </w:pPr>
            <w:r>
              <w:rPr>
                <w:sz w:val="14"/>
                <w:u w:val="single"/>
              </w:rPr>
              <w:t> </w:t>
              <w:tab/>
            </w:r>
          </w:p>
        </w:tc>
        <w:tc>
          <w:tcPr>
            <w:tcW w:w="242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9"/>
              </w:rPr>
            </w:pPr>
          </w:p>
          <w:p>
            <w:pPr>
              <w:pStyle w:val="TableParagraph"/>
              <w:tabs>
                <w:tab w:pos="679" w:val="left" w:leader="none"/>
              </w:tabs>
              <w:ind w:left="145"/>
              <w:rPr>
                <w:sz w:val="14"/>
              </w:rPr>
            </w:pPr>
            <w:r>
              <w:rPr>
                <w:sz w:val="14"/>
                <w:u w:val="single"/>
              </w:rPr>
              <w:t> </w:t>
              <w:tab/>
            </w:r>
          </w:p>
        </w:tc>
      </w:tr>
      <w:tr>
        <w:trPr>
          <w:trHeight w:val="633" w:hRule="atLeast"/>
        </w:trPr>
        <w:tc>
          <w:tcPr>
            <w:tcW w:w="2388" w:type="dxa"/>
          </w:tcPr>
          <w:p>
            <w:pPr>
              <w:pStyle w:val="TableParagraph"/>
              <w:spacing w:line="210" w:lineRule="exact" w:before="99"/>
              <w:ind w:left="50"/>
              <w:rPr>
                <w:sz w:val="18"/>
              </w:rPr>
            </w:pPr>
            <w:r>
              <w:rPr>
                <w:color w:val="457A9D"/>
                <w:sz w:val="18"/>
              </w:rPr>
              <w:t>Supervisory </w:t>
            </w:r>
            <w:r>
              <w:rPr>
                <w:color w:val="457A9D"/>
                <w:spacing w:val="-2"/>
                <w:sz w:val="18"/>
              </w:rPr>
              <w:t>Skills</w:t>
            </w:r>
          </w:p>
          <w:p>
            <w:pPr>
              <w:pStyle w:val="TableParagraph"/>
              <w:spacing w:line="162" w:lineRule="exact"/>
              <w:ind w:left="50" w:right="74"/>
              <w:rPr>
                <w:sz w:val="14"/>
              </w:rPr>
            </w:pPr>
            <w:r>
              <w:rPr>
                <w:sz w:val="14"/>
              </w:rPr>
              <w:t>The</w:t>
            </w:r>
            <w:r>
              <w:rPr>
                <w:spacing w:val="-7"/>
                <w:sz w:val="14"/>
              </w:rPr>
              <w:t> </w:t>
            </w:r>
            <w:r>
              <w:rPr>
                <w:sz w:val="14"/>
              </w:rPr>
              <w:t>ability</w:t>
            </w:r>
            <w:r>
              <w:rPr>
                <w:spacing w:val="-7"/>
                <w:sz w:val="14"/>
              </w:rPr>
              <w:t> </w:t>
            </w:r>
            <w:r>
              <w:rPr>
                <w:sz w:val="14"/>
              </w:rPr>
              <w:t>to</w:t>
            </w:r>
            <w:r>
              <w:rPr>
                <w:spacing w:val="-7"/>
                <w:sz w:val="14"/>
              </w:rPr>
              <w:t> </w:t>
            </w:r>
            <w:r>
              <w:rPr>
                <w:sz w:val="14"/>
              </w:rPr>
              <w:t>get</w:t>
            </w:r>
            <w:r>
              <w:rPr>
                <w:spacing w:val="-7"/>
                <w:sz w:val="14"/>
              </w:rPr>
              <w:t> </w:t>
            </w:r>
            <w:r>
              <w:rPr>
                <w:sz w:val="14"/>
              </w:rPr>
              <w:t>effective</w:t>
            </w:r>
            <w:r>
              <w:rPr>
                <w:spacing w:val="-7"/>
                <w:sz w:val="14"/>
              </w:rPr>
              <w:t> </w:t>
            </w:r>
            <w:r>
              <w:rPr>
                <w:sz w:val="14"/>
              </w:rPr>
              <w:t>results</w:t>
            </w:r>
            <w:r>
              <w:rPr>
                <w:spacing w:val="40"/>
                <w:sz w:val="14"/>
              </w:rPr>
              <w:t> </w:t>
            </w:r>
            <w:r>
              <w:rPr>
                <w:sz w:val="14"/>
              </w:rPr>
              <w:t>from</w:t>
            </w:r>
            <w:r>
              <w:rPr>
                <w:spacing w:val="-2"/>
                <w:sz w:val="14"/>
              </w:rPr>
              <w:t> </w:t>
            </w:r>
            <w:r>
              <w:rPr>
                <w:sz w:val="14"/>
              </w:rPr>
              <w:t>others.</w:t>
            </w:r>
          </w:p>
        </w:tc>
        <w:tc>
          <w:tcPr>
            <w:tcW w:w="1254" w:type="dxa"/>
          </w:tcPr>
          <w:p>
            <w:pPr>
              <w:pStyle w:val="TableParagraph"/>
              <w:rPr>
                <w:sz w:val="16"/>
              </w:rPr>
            </w:pPr>
          </w:p>
          <w:p>
            <w:pPr>
              <w:pStyle w:val="TableParagraph"/>
              <w:rPr>
                <w:sz w:val="16"/>
              </w:rPr>
            </w:pPr>
          </w:p>
          <w:p>
            <w:pPr>
              <w:pStyle w:val="TableParagraph"/>
              <w:tabs>
                <w:tab w:pos="595" w:val="left" w:leader="none"/>
              </w:tabs>
              <w:spacing w:line="143" w:lineRule="exact" w:before="94"/>
              <w:ind w:left="61"/>
              <w:rPr>
                <w:sz w:val="14"/>
              </w:rPr>
            </w:pPr>
            <w:r>
              <w:rPr>
                <w:sz w:val="14"/>
                <w:u w:val="single"/>
              </w:rPr>
              <w:t> </w:t>
              <w:tab/>
            </w:r>
          </w:p>
        </w:tc>
        <w:tc>
          <w:tcPr>
            <w:tcW w:w="1352" w:type="dxa"/>
          </w:tcPr>
          <w:p>
            <w:pPr>
              <w:pStyle w:val="TableParagraph"/>
              <w:rPr>
                <w:sz w:val="16"/>
              </w:rPr>
            </w:pPr>
          </w:p>
          <w:p>
            <w:pPr>
              <w:pStyle w:val="TableParagraph"/>
              <w:rPr>
                <w:sz w:val="16"/>
              </w:rPr>
            </w:pPr>
          </w:p>
          <w:p>
            <w:pPr>
              <w:pStyle w:val="TableParagraph"/>
              <w:tabs>
                <w:tab w:pos="685" w:val="left" w:leader="none"/>
              </w:tabs>
              <w:spacing w:line="143" w:lineRule="exact" w:before="94"/>
              <w:ind w:left="151"/>
              <w:rPr>
                <w:sz w:val="14"/>
              </w:rPr>
            </w:pPr>
            <w:r>
              <w:rPr>
                <w:sz w:val="14"/>
                <w:u w:val="single"/>
              </w:rPr>
              <w:t> </w:t>
              <w:tab/>
            </w:r>
          </w:p>
        </w:tc>
        <w:tc>
          <w:tcPr>
            <w:tcW w:w="1462" w:type="dxa"/>
          </w:tcPr>
          <w:p>
            <w:pPr>
              <w:pStyle w:val="TableParagraph"/>
              <w:rPr>
                <w:sz w:val="16"/>
              </w:rPr>
            </w:pPr>
          </w:p>
          <w:p>
            <w:pPr>
              <w:pStyle w:val="TableParagraph"/>
              <w:rPr>
                <w:sz w:val="16"/>
              </w:rPr>
            </w:pPr>
          </w:p>
          <w:p>
            <w:pPr>
              <w:pStyle w:val="TableParagraph"/>
              <w:tabs>
                <w:tab w:pos="737" w:val="left" w:leader="none"/>
              </w:tabs>
              <w:spacing w:line="143" w:lineRule="exact" w:before="94"/>
              <w:ind w:left="203"/>
              <w:rPr>
                <w:sz w:val="14"/>
              </w:rPr>
            </w:pPr>
            <w:r>
              <w:rPr>
                <w:sz w:val="14"/>
                <w:u w:val="single"/>
              </w:rPr>
              <w:t> </w:t>
              <w:tab/>
            </w:r>
          </w:p>
        </w:tc>
        <w:tc>
          <w:tcPr>
            <w:tcW w:w="2427" w:type="dxa"/>
          </w:tcPr>
          <w:p>
            <w:pPr>
              <w:pStyle w:val="TableParagraph"/>
              <w:rPr>
                <w:sz w:val="16"/>
              </w:rPr>
            </w:pPr>
          </w:p>
          <w:p>
            <w:pPr>
              <w:pStyle w:val="TableParagraph"/>
              <w:rPr>
                <w:sz w:val="16"/>
              </w:rPr>
            </w:pPr>
          </w:p>
          <w:p>
            <w:pPr>
              <w:pStyle w:val="TableParagraph"/>
              <w:tabs>
                <w:tab w:pos="679" w:val="left" w:leader="none"/>
              </w:tabs>
              <w:spacing w:line="143" w:lineRule="exact" w:before="94"/>
              <w:ind w:left="145"/>
              <w:rPr>
                <w:sz w:val="14"/>
              </w:rPr>
            </w:pPr>
            <w:r>
              <w:rPr>
                <w:sz w:val="14"/>
                <w:u w:val="single"/>
              </w:rPr>
              <w:t> </w:t>
              <w:tab/>
            </w:r>
          </w:p>
        </w:tc>
      </w:tr>
    </w:tbl>
    <w:p>
      <w:pPr>
        <w:pStyle w:val="BodyText"/>
        <w:spacing w:before="11"/>
        <w:rPr>
          <w:sz w:val="17"/>
        </w:rPr>
      </w:pPr>
    </w:p>
    <w:p>
      <w:pPr>
        <w:tabs>
          <w:tab w:pos="2564" w:val="left" w:leader="none"/>
          <w:tab w:pos="4817" w:val="left" w:leader="none"/>
          <w:tab w:pos="5312" w:val="left" w:leader="none"/>
          <w:tab w:pos="7522" w:val="left" w:leader="none"/>
        </w:tabs>
        <w:spacing w:before="0"/>
        <w:ind w:left="165" w:right="0" w:firstLine="0"/>
        <w:jc w:val="left"/>
        <w:rPr>
          <w:sz w:val="13"/>
        </w:rPr>
      </w:pPr>
      <w:r>
        <w:rPr>
          <w:color w:val="457A9D"/>
          <w:sz w:val="18"/>
        </w:rPr>
        <w:t>Attendance / </w:t>
      </w:r>
      <w:r>
        <w:rPr>
          <w:color w:val="457A9D"/>
          <w:spacing w:val="-2"/>
          <w:sz w:val="18"/>
        </w:rPr>
        <w:t>Punctuality</w:t>
      </w:r>
      <w:r>
        <w:rPr>
          <w:color w:val="457A9D"/>
          <w:sz w:val="18"/>
        </w:rPr>
        <w:tab/>
      </w:r>
      <w:r>
        <w:rPr>
          <w:position w:val="2"/>
          <w:sz w:val="13"/>
        </w:rPr>
        <w:t>Absences</w:t>
      </w:r>
      <w:r>
        <w:rPr>
          <w:spacing w:val="-3"/>
          <w:position w:val="2"/>
          <w:sz w:val="13"/>
        </w:rPr>
        <w:t> </w:t>
      </w:r>
      <w:r>
        <w:rPr>
          <w:position w:val="2"/>
          <w:sz w:val="13"/>
        </w:rPr>
        <w:t>in</w:t>
      </w:r>
      <w:r>
        <w:rPr>
          <w:spacing w:val="-2"/>
          <w:position w:val="2"/>
          <w:sz w:val="13"/>
        </w:rPr>
        <w:t> </w:t>
      </w:r>
      <w:r>
        <w:rPr>
          <w:position w:val="2"/>
          <w:sz w:val="13"/>
        </w:rPr>
        <w:t>this</w:t>
      </w:r>
      <w:r>
        <w:rPr>
          <w:spacing w:val="-3"/>
          <w:position w:val="2"/>
          <w:sz w:val="13"/>
        </w:rPr>
        <w:t> </w:t>
      </w:r>
      <w:r>
        <w:rPr>
          <w:position w:val="2"/>
          <w:sz w:val="13"/>
        </w:rPr>
        <w:t>review</w:t>
      </w:r>
      <w:r>
        <w:rPr>
          <w:spacing w:val="-2"/>
          <w:position w:val="2"/>
          <w:sz w:val="13"/>
        </w:rPr>
        <w:t> </w:t>
      </w:r>
      <w:r>
        <w:rPr>
          <w:position w:val="2"/>
          <w:sz w:val="13"/>
        </w:rPr>
        <w:t>period</w:t>
      </w:r>
      <w:r>
        <w:rPr>
          <w:spacing w:val="-3"/>
          <w:position w:val="2"/>
          <w:sz w:val="13"/>
        </w:rPr>
        <w:t> </w:t>
      </w:r>
      <w:r>
        <w:rPr>
          <w:position w:val="2"/>
          <w:sz w:val="13"/>
          <w:u w:val="single"/>
        </w:rPr>
        <w:tab/>
      </w:r>
      <w:r>
        <w:rPr>
          <w:spacing w:val="-4"/>
          <w:position w:val="2"/>
          <w:sz w:val="13"/>
        </w:rPr>
        <w:t>days</w:t>
      </w:r>
      <w:r>
        <w:rPr>
          <w:position w:val="2"/>
          <w:sz w:val="13"/>
        </w:rPr>
        <w:tab/>
        <w:t>Lateness</w:t>
      </w:r>
      <w:r>
        <w:rPr>
          <w:spacing w:val="-3"/>
          <w:position w:val="2"/>
          <w:sz w:val="13"/>
        </w:rPr>
        <w:t> </w:t>
      </w:r>
      <w:r>
        <w:rPr>
          <w:position w:val="2"/>
          <w:sz w:val="13"/>
        </w:rPr>
        <w:t>in</w:t>
      </w:r>
      <w:r>
        <w:rPr>
          <w:spacing w:val="-2"/>
          <w:position w:val="2"/>
          <w:sz w:val="13"/>
        </w:rPr>
        <w:t> </w:t>
      </w:r>
      <w:r>
        <w:rPr>
          <w:position w:val="2"/>
          <w:sz w:val="13"/>
        </w:rPr>
        <w:t>this</w:t>
      </w:r>
      <w:r>
        <w:rPr>
          <w:spacing w:val="-3"/>
          <w:position w:val="2"/>
          <w:sz w:val="13"/>
        </w:rPr>
        <w:t> </w:t>
      </w:r>
      <w:r>
        <w:rPr>
          <w:position w:val="2"/>
          <w:sz w:val="13"/>
        </w:rPr>
        <w:t>review</w:t>
      </w:r>
      <w:r>
        <w:rPr>
          <w:spacing w:val="-2"/>
          <w:position w:val="2"/>
          <w:sz w:val="13"/>
        </w:rPr>
        <w:t> </w:t>
      </w:r>
      <w:r>
        <w:rPr>
          <w:position w:val="2"/>
          <w:sz w:val="13"/>
        </w:rPr>
        <w:t>period</w:t>
      </w:r>
      <w:r>
        <w:rPr>
          <w:spacing w:val="-3"/>
          <w:position w:val="2"/>
          <w:sz w:val="13"/>
        </w:rPr>
        <w:t> </w:t>
      </w:r>
      <w:r>
        <w:rPr>
          <w:position w:val="2"/>
          <w:sz w:val="13"/>
          <w:u w:val="single"/>
        </w:rPr>
        <w:tab/>
      </w:r>
      <w:r>
        <w:rPr>
          <w:spacing w:val="-4"/>
          <w:position w:val="2"/>
          <w:sz w:val="13"/>
        </w:rPr>
        <w:t>days</w:t>
      </w:r>
    </w:p>
    <w:p>
      <w:pPr>
        <w:pStyle w:val="BodyText"/>
        <w:rPr>
          <w:sz w:val="17"/>
        </w:rPr>
      </w:pPr>
    </w:p>
    <w:p>
      <w:pPr>
        <w:pStyle w:val="BodyText"/>
        <w:tabs>
          <w:tab w:pos="2564" w:val="left" w:leader="none"/>
          <w:tab w:pos="3109" w:val="left" w:leader="none"/>
          <w:tab w:pos="3908" w:val="left" w:leader="none"/>
          <w:tab w:pos="4453" w:val="left" w:leader="none"/>
          <w:tab w:pos="5312" w:val="left" w:leader="none"/>
          <w:tab w:pos="5857" w:val="left" w:leader="none"/>
          <w:tab w:pos="6716" w:val="left" w:leader="none"/>
          <w:tab w:pos="7261" w:val="left" w:leader="none"/>
        </w:tabs>
        <w:spacing w:before="0"/>
        <w:ind w:left="165"/>
      </w:pPr>
      <w:r>
        <w:rPr>
          <w:color w:val="457A9D"/>
        </w:rPr>
        <w:t>Overall </w:t>
      </w:r>
      <w:r>
        <w:rPr>
          <w:color w:val="457A9D"/>
          <w:spacing w:val="-2"/>
        </w:rPr>
        <w:t>Evaluation</w:t>
      </w:r>
      <w:r>
        <w:rPr>
          <w:color w:val="457A9D"/>
        </w:rPr>
        <w:tab/>
      </w:r>
      <w:r>
        <w:rPr>
          <w:color w:val="457A9D"/>
          <w:u w:val="single" w:color="000000"/>
        </w:rPr>
        <w:tab/>
      </w:r>
      <w:r>
        <w:rPr>
          <w:color w:val="457A9D"/>
        </w:rPr>
        <w:tab/>
      </w:r>
      <w:r>
        <w:rPr>
          <w:color w:val="457A9D"/>
          <w:u w:val="single" w:color="000000"/>
        </w:rPr>
        <w:tab/>
      </w:r>
      <w:r>
        <w:rPr>
          <w:color w:val="457A9D"/>
        </w:rPr>
        <w:tab/>
      </w:r>
      <w:r>
        <w:rPr>
          <w:color w:val="457A9D"/>
          <w:u w:val="single" w:color="000000"/>
        </w:rPr>
        <w:tab/>
      </w:r>
      <w:r>
        <w:rPr>
          <w:color w:val="457A9D"/>
        </w:rPr>
        <w:tab/>
      </w:r>
      <w:r>
        <w:rPr>
          <w:color w:val="457A9D"/>
          <w:u w:val="single" w:color="000000"/>
        </w:rPr>
        <w:tab/>
      </w:r>
    </w:p>
    <w:p>
      <w:pPr>
        <w:pStyle w:val="BodyText"/>
        <w:spacing w:before="6"/>
        <w:rPr>
          <w:sz w:val="27"/>
        </w:rPr>
      </w:pPr>
    </w:p>
    <w:p>
      <w:pPr>
        <w:pStyle w:val="BodyText"/>
        <w:spacing w:line="235" w:lineRule="auto" w:before="96"/>
        <w:ind w:left="120" w:right="108"/>
      </w:pPr>
      <w:r>
        <w:rPr/>
        <w:t>* This form will be completed at the end of an employee's probationary period and annualy thereafter by the employee's immediate supervisor. The supervisor may also ask the employee to complete a self-appraisal. The supervisor's</w:t>
      </w:r>
      <w:r>
        <w:rPr>
          <w:spacing w:val="-3"/>
        </w:rPr>
        <w:t> </w:t>
      </w:r>
      <w:r>
        <w:rPr/>
        <w:t>evaluation</w:t>
      </w:r>
      <w:r>
        <w:rPr>
          <w:spacing w:val="-3"/>
        </w:rPr>
        <w:t> </w:t>
      </w:r>
      <w:r>
        <w:rPr/>
        <w:t>is</w:t>
      </w:r>
      <w:r>
        <w:rPr>
          <w:spacing w:val="-3"/>
        </w:rPr>
        <w:t> </w:t>
      </w:r>
      <w:r>
        <w:rPr/>
        <w:t>to</w:t>
      </w:r>
      <w:r>
        <w:rPr>
          <w:spacing w:val="-3"/>
        </w:rPr>
        <w:t> </w:t>
      </w:r>
      <w:r>
        <w:rPr/>
        <w:t>be</w:t>
      </w:r>
      <w:r>
        <w:rPr>
          <w:spacing w:val="-3"/>
        </w:rPr>
        <w:t> </w:t>
      </w:r>
      <w:r>
        <w:rPr/>
        <w:t>reviewed</w:t>
      </w:r>
      <w:r>
        <w:rPr>
          <w:spacing w:val="-3"/>
        </w:rPr>
        <w:t> </w:t>
      </w:r>
      <w:r>
        <w:rPr/>
        <w:t>by</w:t>
      </w:r>
      <w:r>
        <w:rPr>
          <w:spacing w:val="-3"/>
        </w:rPr>
        <w:t> </w:t>
      </w:r>
      <w:r>
        <w:rPr/>
        <w:t>his/her</w:t>
      </w:r>
      <w:r>
        <w:rPr>
          <w:spacing w:val="-3"/>
        </w:rPr>
        <w:t> </w:t>
      </w:r>
      <w:r>
        <w:rPr/>
        <w:t>immediate</w:t>
      </w:r>
      <w:r>
        <w:rPr>
          <w:spacing w:val="-3"/>
        </w:rPr>
        <w:t> </w:t>
      </w:r>
      <w:r>
        <w:rPr/>
        <w:t>supervisor.</w:t>
      </w:r>
      <w:r>
        <w:rPr>
          <w:spacing w:val="-3"/>
        </w:rPr>
        <w:t> </w:t>
      </w:r>
      <w:r>
        <w:rPr/>
        <w:t>Once</w:t>
      </w:r>
      <w:r>
        <w:rPr>
          <w:spacing w:val="-3"/>
        </w:rPr>
        <w:t> </w:t>
      </w:r>
      <w:r>
        <w:rPr/>
        <w:t>the</w:t>
      </w:r>
      <w:r>
        <w:rPr>
          <w:spacing w:val="-3"/>
        </w:rPr>
        <w:t> </w:t>
      </w:r>
      <w:r>
        <w:rPr/>
        <w:t>review</w:t>
      </w:r>
      <w:r>
        <w:rPr>
          <w:spacing w:val="-3"/>
        </w:rPr>
        <w:t> </w:t>
      </w:r>
      <w:r>
        <w:rPr/>
        <w:t>has</w:t>
      </w:r>
      <w:r>
        <w:rPr>
          <w:spacing w:val="-3"/>
        </w:rPr>
        <w:t> </w:t>
      </w:r>
      <w:r>
        <w:rPr/>
        <w:t>been</w:t>
      </w:r>
      <w:r>
        <w:rPr>
          <w:spacing w:val="-3"/>
        </w:rPr>
        <w:t> </w:t>
      </w:r>
      <w:r>
        <w:rPr/>
        <w:t>conducted</w:t>
      </w:r>
      <w:r>
        <w:rPr>
          <w:spacing w:val="-3"/>
        </w:rPr>
        <w:t> </w:t>
      </w:r>
      <w:r>
        <w:rPr/>
        <w:t>a copy is given to the employee, a copy retained by the supervisor, and the original sent to Human Resources.</w:t>
      </w:r>
    </w:p>
    <w:sectPr>
      <w:type w:val="continuous"/>
      <w:pgSz w:w="12240" w:h="15840"/>
      <w:pgMar w:top="42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spacing w:before="7"/>
    </w:pPr>
    <w:rPr>
      <w:rFonts w:ascii="Helvetica" w:hAnsi="Helvetica" w:eastAsia="Helvetica" w:cs="Helvetica"/>
      <w:sz w:val="18"/>
      <w:szCs w:val="18"/>
      <w:lang w:val="en-US" w:eastAsia="en-US" w:bidi="ar-SA"/>
    </w:rPr>
  </w:style>
  <w:style w:styleId="Title" w:type="paragraph">
    <w:name w:val="Title"/>
    <w:basedOn w:val="Normal"/>
    <w:uiPriority w:val="1"/>
    <w:qFormat/>
    <w:pPr>
      <w:spacing w:before="61"/>
      <w:ind w:left="2153" w:right="2133"/>
      <w:jc w:val="center"/>
    </w:pPr>
    <w:rPr>
      <w:rFonts w:ascii="Helvetica" w:hAnsi="Helvetica" w:eastAsia="Helvetica" w:cs="Helvetica"/>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Helvetica" w:hAnsi="Helvetica" w:eastAsia="Helvetica" w:cs="Helvetic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2023-06-27T06:08:50Z</dcterms:created>
  <dcterms:modified xsi:type="dcterms:W3CDTF">2023-06-27T06:08:50Z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LastSaved">
    <vt:filetime>2023-06-27T00:00:00Z</vt:filetime>
  </property>
  <property fmtid="{D5CDD505-2E9C-101B-9397-08002B2CF9AE}" pid="4" name="Producer">
    <vt:lpwstr>iText 2.0.8 (by lowagie.com)</vt:lpwstr>
  </property>
</Properties>
</file>